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CD" w:rsidRDefault="00CD16CD" w:rsidP="00CD16CD">
      <w:pPr>
        <w:jc w:val="center"/>
        <w:rPr>
          <w:b/>
          <w:sz w:val="28"/>
          <w:szCs w:val="28"/>
        </w:rPr>
      </w:pPr>
      <w:bookmarkStart w:id="0" w:name="_GoBack"/>
      <w:bookmarkEnd w:id="0"/>
      <w:r w:rsidRPr="00B0331F">
        <w:rPr>
          <w:b/>
          <w:sz w:val="28"/>
          <w:szCs w:val="28"/>
        </w:rPr>
        <w:t>Social Studies Skill Builder Handout</w:t>
      </w:r>
    </w:p>
    <w:p w:rsidR="00CD16CD" w:rsidRDefault="00CD16CD" w:rsidP="00CD16CD">
      <w:pPr>
        <w:jc w:val="center"/>
        <w:rPr>
          <w:b/>
          <w:szCs w:val="24"/>
        </w:rPr>
      </w:pPr>
      <w:r w:rsidRPr="00B0331F">
        <w:rPr>
          <w:b/>
          <w:szCs w:val="24"/>
        </w:rPr>
        <w:t>Details of Method: Definition</w:t>
      </w:r>
    </w:p>
    <w:p w:rsidR="00CD16CD" w:rsidRDefault="00CD16CD" w:rsidP="00CD16CD">
      <w:pPr>
        <w:pStyle w:val="ListParagraph"/>
        <w:numPr>
          <w:ilvl w:val="0"/>
          <w:numId w:val="4"/>
        </w:numPr>
        <w:spacing w:line="240" w:lineRule="auto"/>
        <w:rPr>
          <w:szCs w:val="24"/>
        </w:rPr>
      </w:pPr>
      <w:r w:rsidRPr="00B0331F">
        <w:rPr>
          <w:szCs w:val="24"/>
        </w:rPr>
        <w:t>Social Studies Skill builders involve students working on activities such as mapping, graphing, and analyzing primary sources (TCI p.38-39).</w:t>
      </w:r>
    </w:p>
    <w:p w:rsidR="00CD16CD" w:rsidRDefault="00CD16CD" w:rsidP="00CD16CD">
      <w:pPr>
        <w:spacing w:line="240" w:lineRule="auto"/>
        <w:rPr>
          <w:szCs w:val="24"/>
        </w:rPr>
      </w:pPr>
    </w:p>
    <w:p w:rsidR="00CD16CD" w:rsidRDefault="00CD16CD" w:rsidP="00CD16CD">
      <w:pPr>
        <w:spacing w:line="240" w:lineRule="auto"/>
        <w:jc w:val="center"/>
        <w:rPr>
          <w:b/>
          <w:szCs w:val="24"/>
        </w:rPr>
      </w:pPr>
      <w:r>
        <w:rPr>
          <w:b/>
          <w:szCs w:val="24"/>
        </w:rPr>
        <w:t>Five Steps of Method</w:t>
      </w:r>
    </w:p>
    <w:p w:rsidR="00CD16CD" w:rsidRDefault="00CD16CD" w:rsidP="00CD16CD">
      <w:pPr>
        <w:spacing w:line="240" w:lineRule="auto"/>
        <w:jc w:val="center"/>
        <w:rPr>
          <w:b/>
          <w:szCs w:val="24"/>
        </w:rPr>
      </w:pPr>
    </w:p>
    <w:p w:rsidR="00CD16CD" w:rsidRPr="00B0331F" w:rsidRDefault="00CD16CD" w:rsidP="00CD16CD">
      <w:pPr>
        <w:pStyle w:val="ListParagraph"/>
        <w:numPr>
          <w:ilvl w:val="0"/>
          <w:numId w:val="5"/>
        </w:numPr>
        <w:spacing w:line="240" w:lineRule="auto"/>
        <w:rPr>
          <w:szCs w:val="24"/>
        </w:rPr>
      </w:pPr>
      <w:r w:rsidRPr="00B0331F">
        <w:rPr>
          <w:szCs w:val="24"/>
        </w:rPr>
        <w:t>The teacher chooses a</w:t>
      </w:r>
      <w:r w:rsidR="00891B62">
        <w:rPr>
          <w:szCs w:val="24"/>
        </w:rPr>
        <w:t>n engaging</w:t>
      </w:r>
      <w:r w:rsidRPr="00B0331F">
        <w:rPr>
          <w:szCs w:val="24"/>
        </w:rPr>
        <w:t xml:space="preserve"> skill that the students need to have practice on or learn.</w:t>
      </w:r>
      <w:r w:rsidR="00153C0A">
        <w:rPr>
          <w:szCs w:val="24"/>
        </w:rPr>
        <w:t xml:space="preserve">  These skills could include analyzing primary sources like posters, maps, or charts.  The skill should also involve </w:t>
      </w:r>
      <w:r w:rsidR="002A5A1E">
        <w:rPr>
          <w:szCs w:val="24"/>
        </w:rPr>
        <w:t>students having to use multiple intelligences and building toward having them think about high level questions by the end of the skill activity.</w:t>
      </w:r>
      <w:r w:rsidRPr="00B0331F">
        <w:rPr>
          <w:szCs w:val="24"/>
        </w:rPr>
        <w:t xml:space="preserve">  The skill could be a prerequisite toward learning another social studies concept</w:t>
      </w:r>
      <w:r w:rsidR="00C44A57">
        <w:rPr>
          <w:szCs w:val="24"/>
        </w:rPr>
        <w:t xml:space="preserve"> (</w:t>
      </w:r>
      <w:r w:rsidR="00F86694">
        <w:rPr>
          <w:szCs w:val="24"/>
        </w:rPr>
        <w:t xml:space="preserve">TCI </w:t>
      </w:r>
      <w:r w:rsidR="00C44A57">
        <w:rPr>
          <w:szCs w:val="24"/>
        </w:rPr>
        <w:t>p.39-40</w:t>
      </w:r>
      <w:r w:rsidR="00DC4AE9">
        <w:rPr>
          <w:szCs w:val="24"/>
        </w:rPr>
        <w:t>)</w:t>
      </w:r>
      <w:r w:rsidRPr="00B0331F">
        <w:rPr>
          <w:szCs w:val="24"/>
        </w:rPr>
        <w:t>.</w:t>
      </w:r>
      <w:r w:rsidR="00FA5179">
        <w:rPr>
          <w:szCs w:val="24"/>
        </w:rPr>
        <w:t xml:space="preserve">  </w:t>
      </w:r>
    </w:p>
    <w:p w:rsidR="00CD16CD" w:rsidRPr="00B0331F" w:rsidRDefault="00CD16CD" w:rsidP="00CD16CD">
      <w:pPr>
        <w:pStyle w:val="ListParagraph"/>
        <w:numPr>
          <w:ilvl w:val="0"/>
          <w:numId w:val="5"/>
        </w:numPr>
        <w:spacing w:line="240" w:lineRule="auto"/>
        <w:rPr>
          <w:szCs w:val="24"/>
        </w:rPr>
      </w:pPr>
      <w:r w:rsidRPr="00B0331F">
        <w:rPr>
          <w:szCs w:val="24"/>
        </w:rPr>
        <w:t>The teacher provides a demonstration of the skill for the students to perform.</w:t>
      </w:r>
      <w:r w:rsidR="00DC4AE9">
        <w:rPr>
          <w:szCs w:val="24"/>
        </w:rPr>
        <w:t xml:space="preserve">  For example if</w:t>
      </w:r>
      <w:r w:rsidR="006F6A41">
        <w:rPr>
          <w:szCs w:val="24"/>
        </w:rPr>
        <w:t xml:space="preserve"> </w:t>
      </w:r>
      <w:r w:rsidR="00E25F33">
        <w:rPr>
          <w:szCs w:val="24"/>
        </w:rPr>
        <w:t xml:space="preserve">you wanted students to label the </w:t>
      </w:r>
      <w:r w:rsidR="00C20BB8">
        <w:rPr>
          <w:szCs w:val="24"/>
        </w:rPr>
        <w:t xml:space="preserve">major </w:t>
      </w:r>
      <w:r w:rsidR="00E25F33">
        <w:rPr>
          <w:szCs w:val="24"/>
        </w:rPr>
        <w:t>rivers in Virginia on a map, you would need to physically demonstrate how to label a river on a map.  You then could label one or two rivers as examples, and then the students would label the other rivers on the map on their own</w:t>
      </w:r>
      <w:r w:rsidR="00C44A57">
        <w:rPr>
          <w:szCs w:val="24"/>
        </w:rPr>
        <w:t xml:space="preserve"> (</w:t>
      </w:r>
      <w:r w:rsidR="00F86694">
        <w:rPr>
          <w:szCs w:val="24"/>
        </w:rPr>
        <w:t xml:space="preserve">TCI </w:t>
      </w:r>
      <w:r w:rsidR="00C44A57">
        <w:rPr>
          <w:szCs w:val="24"/>
        </w:rPr>
        <w:t>p.41)</w:t>
      </w:r>
      <w:r w:rsidR="00E25F33">
        <w:rPr>
          <w:szCs w:val="24"/>
        </w:rPr>
        <w:t xml:space="preserve">.  </w:t>
      </w:r>
      <w:r w:rsidR="000648B8">
        <w:rPr>
          <w:szCs w:val="24"/>
        </w:rPr>
        <w:t xml:space="preserve"> </w:t>
      </w:r>
      <w:r w:rsidR="00DC4AE9">
        <w:rPr>
          <w:szCs w:val="24"/>
        </w:rPr>
        <w:t xml:space="preserve"> </w:t>
      </w:r>
    </w:p>
    <w:p w:rsidR="00CD16CD" w:rsidRPr="00B0331F" w:rsidRDefault="00CD16CD" w:rsidP="00CD16CD">
      <w:pPr>
        <w:pStyle w:val="ListParagraph"/>
        <w:numPr>
          <w:ilvl w:val="0"/>
          <w:numId w:val="5"/>
        </w:numPr>
        <w:spacing w:line="240" w:lineRule="auto"/>
        <w:rPr>
          <w:szCs w:val="24"/>
        </w:rPr>
      </w:pPr>
      <w:r w:rsidRPr="00B0331F">
        <w:rPr>
          <w:szCs w:val="24"/>
        </w:rPr>
        <w:t>Students will be paired usually in groups of two.</w:t>
      </w:r>
      <w:r w:rsidR="00C44A57">
        <w:rPr>
          <w:szCs w:val="24"/>
        </w:rPr>
        <w:t xml:space="preserve">  </w:t>
      </w:r>
      <w:r w:rsidR="00280F8A">
        <w:rPr>
          <w:szCs w:val="24"/>
        </w:rPr>
        <w:t xml:space="preserve">This is the recommended grouping, and try to put together students with different skill abilities.  Also, encourage students to introduce themselves and consider </w:t>
      </w:r>
      <w:r w:rsidR="00C85398">
        <w:rPr>
          <w:szCs w:val="24"/>
        </w:rPr>
        <w:t>an</w:t>
      </w:r>
      <w:r w:rsidR="00280F8A">
        <w:rPr>
          <w:szCs w:val="24"/>
        </w:rPr>
        <w:t xml:space="preserve"> ice breaker or short team building activity (</w:t>
      </w:r>
      <w:r w:rsidR="00F86694">
        <w:rPr>
          <w:szCs w:val="24"/>
        </w:rPr>
        <w:t xml:space="preserve">TCI </w:t>
      </w:r>
      <w:r w:rsidR="00280F8A">
        <w:rPr>
          <w:szCs w:val="24"/>
        </w:rPr>
        <w:t xml:space="preserve">p.42). </w:t>
      </w:r>
      <w:r w:rsidR="00C44A57">
        <w:rPr>
          <w:szCs w:val="24"/>
        </w:rPr>
        <w:t xml:space="preserve"> </w:t>
      </w:r>
    </w:p>
    <w:p w:rsidR="00CD16CD" w:rsidRPr="00B0331F" w:rsidRDefault="00CD16CD" w:rsidP="00CD16CD">
      <w:pPr>
        <w:pStyle w:val="ListParagraph"/>
        <w:numPr>
          <w:ilvl w:val="0"/>
          <w:numId w:val="5"/>
        </w:numPr>
        <w:spacing w:line="240" w:lineRule="auto"/>
        <w:rPr>
          <w:szCs w:val="24"/>
        </w:rPr>
      </w:pPr>
      <w:r w:rsidRPr="00B0331F">
        <w:rPr>
          <w:szCs w:val="24"/>
        </w:rPr>
        <w:t>Students perform the skill.</w:t>
      </w:r>
      <w:r w:rsidR="00B45697">
        <w:rPr>
          <w:szCs w:val="24"/>
        </w:rPr>
        <w:t xml:space="preserve">  It is important to check on students while they are doing their work and provide feedback to help them in completion of the skill (</w:t>
      </w:r>
      <w:r w:rsidR="001E47CB">
        <w:rPr>
          <w:szCs w:val="24"/>
        </w:rPr>
        <w:t xml:space="preserve">TCI </w:t>
      </w:r>
      <w:r w:rsidR="00B45697">
        <w:rPr>
          <w:szCs w:val="24"/>
        </w:rPr>
        <w:t>p.43).</w:t>
      </w:r>
      <w:r w:rsidR="00280F8A">
        <w:rPr>
          <w:szCs w:val="24"/>
        </w:rPr>
        <w:t xml:space="preserve">  </w:t>
      </w:r>
    </w:p>
    <w:p w:rsidR="00CD16CD" w:rsidRDefault="00CD16CD" w:rsidP="00CD16CD">
      <w:pPr>
        <w:pStyle w:val="ListParagraph"/>
        <w:numPr>
          <w:ilvl w:val="0"/>
          <w:numId w:val="5"/>
        </w:numPr>
        <w:spacing w:line="240" w:lineRule="auto"/>
        <w:rPr>
          <w:szCs w:val="24"/>
        </w:rPr>
      </w:pPr>
      <w:r w:rsidRPr="00B0331F">
        <w:rPr>
          <w:szCs w:val="24"/>
        </w:rPr>
        <w:t>At the end of the activity the teacher will debrief with the class and work on connecting the skill with other social studies concepts.</w:t>
      </w:r>
      <w:r w:rsidR="00B45697">
        <w:rPr>
          <w:szCs w:val="24"/>
        </w:rPr>
        <w:t xml:space="preserve">  Key points can be summarized after the </w:t>
      </w:r>
      <w:r w:rsidR="002D7712">
        <w:rPr>
          <w:szCs w:val="24"/>
        </w:rPr>
        <w:t>activity and a</w:t>
      </w:r>
      <w:r w:rsidR="00B45697">
        <w:rPr>
          <w:szCs w:val="24"/>
        </w:rPr>
        <w:t>nswer any questions students have.  You can also do short activities like</w:t>
      </w:r>
      <w:r w:rsidR="00CA79AF">
        <w:rPr>
          <w:szCs w:val="24"/>
        </w:rPr>
        <w:t xml:space="preserve"> the moral continuum.  An example of the moral continuum is if students analyzed war posters, they could</w:t>
      </w:r>
      <w:r w:rsidR="003D36C8">
        <w:rPr>
          <w:szCs w:val="24"/>
        </w:rPr>
        <w:t xml:space="preserve"> during the debriefing session place their posters on a wall in the category ethical, unethical, or in-between.  Then the class could have a discussion on why they put their posters on the moral continuum where they did (</w:t>
      </w:r>
      <w:r w:rsidR="001E47CB">
        <w:rPr>
          <w:szCs w:val="24"/>
        </w:rPr>
        <w:t xml:space="preserve">TCI </w:t>
      </w:r>
      <w:r w:rsidR="003D36C8">
        <w:rPr>
          <w:szCs w:val="24"/>
        </w:rPr>
        <w:t xml:space="preserve">p.44-45).    </w:t>
      </w:r>
      <w:r w:rsidR="00CA79AF">
        <w:rPr>
          <w:szCs w:val="24"/>
        </w:rPr>
        <w:t xml:space="preserve"> </w:t>
      </w:r>
      <w:r w:rsidR="00B45697">
        <w:rPr>
          <w:szCs w:val="24"/>
        </w:rPr>
        <w:t xml:space="preserve">  </w:t>
      </w:r>
    </w:p>
    <w:p w:rsidR="00CD16CD" w:rsidRDefault="00CD16CD" w:rsidP="00CD16CD">
      <w:pPr>
        <w:spacing w:line="240" w:lineRule="auto"/>
        <w:rPr>
          <w:szCs w:val="24"/>
        </w:rPr>
      </w:pPr>
    </w:p>
    <w:p w:rsidR="00CD16CD" w:rsidRDefault="00CD16CD" w:rsidP="00CD16CD">
      <w:pPr>
        <w:spacing w:line="240" w:lineRule="auto"/>
        <w:jc w:val="center"/>
        <w:rPr>
          <w:b/>
          <w:szCs w:val="24"/>
        </w:rPr>
      </w:pPr>
      <w:r>
        <w:rPr>
          <w:b/>
          <w:szCs w:val="24"/>
        </w:rPr>
        <w:t>Benefits and Goals of Method</w:t>
      </w:r>
    </w:p>
    <w:p w:rsidR="00CD16CD" w:rsidRDefault="00CD16CD" w:rsidP="00CD16CD">
      <w:pPr>
        <w:spacing w:line="240" w:lineRule="auto"/>
        <w:jc w:val="center"/>
        <w:rPr>
          <w:b/>
          <w:szCs w:val="24"/>
        </w:rPr>
      </w:pPr>
    </w:p>
    <w:p w:rsidR="00CD16CD" w:rsidRPr="00B26D7B" w:rsidRDefault="00CD16CD" w:rsidP="00CD16CD">
      <w:pPr>
        <w:pStyle w:val="ListParagraph"/>
        <w:numPr>
          <w:ilvl w:val="0"/>
          <w:numId w:val="4"/>
        </w:numPr>
        <w:spacing w:line="240" w:lineRule="auto"/>
        <w:rPr>
          <w:szCs w:val="24"/>
        </w:rPr>
      </w:pPr>
      <w:r w:rsidRPr="00B26D7B">
        <w:rPr>
          <w:szCs w:val="24"/>
        </w:rPr>
        <w:t xml:space="preserve">Students learn an important skill or skills that may be a prerequisite toward learning another social studies concept. </w:t>
      </w:r>
    </w:p>
    <w:p w:rsidR="00CD16CD" w:rsidRPr="00B26D7B" w:rsidRDefault="00CD16CD" w:rsidP="00CD16CD">
      <w:pPr>
        <w:pStyle w:val="ListParagraph"/>
        <w:numPr>
          <w:ilvl w:val="0"/>
          <w:numId w:val="4"/>
        </w:numPr>
        <w:spacing w:line="240" w:lineRule="auto"/>
        <w:rPr>
          <w:szCs w:val="24"/>
        </w:rPr>
      </w:pPr>
      <w:r w:rsidRPr="00B26D7B">
        <w:rPr>
          <w:szCs w:val="24"/>
        </w:rPr>
        <w:t>Students can use the social studies skills to help them in other social studies concepts.</w:t>
      </w:r>
    </w:p>
    <w:p w:rsidR="00CD16CD" w:rsidRPr="00B26D7B" w:rsidRDefault="00CD16CD" w:rsidP="00CD16CD">
      <w:pPr>
        <w:pStyle w:val="ListParagraph"/>
        <w:numPr>
          <w:ilvl w:val="0"/>
          <w:numId w:val="4"/>
        </w:numPr>
        <w:spacing w:line="240" w:lineRule="auto"/>
        <w:rPr>
          <w:szCs w:val="24"/>
        </w:rPr>
      </w:pPr>
      <w:r w:rsidRPr="00B26D7B">
        <w:rPr>
          <w:szCs w:val="24"/>
        </w:rPr>
        <w:t xml:space="preserve">Students can apply these social studies skills to real world problems. </w:t>
      </w:r>
    </w:p>
    <w:p w:rsidR="00CD16CD" w:rsidRDefault="00CD16CD" w:rsidP="00CD16CD">
      <w:pPr>
        <w:pStyle w:val="ListParagraph"/>
        <w:numPr>
          <w:ilvl w:val="0"/>
          <w:numId w:val="4"/>
        </w:numPr>
        <w:spacing w:line="240" w:lineRule="auto"/>
        <w:rPr>
          <w:szCs w:val="24"/>
        </w:rPr>
      </w:pPr>
      <w:r w:rsidRPr="00B26D7B">
        <w:rPr>
          <w:szCs w:val="24"/>
        </w:rPr>
        <w:t>These skills should be fun and engaging for students.</w:t>
      </w:r>
    </w:p>
    <w:p w:rsidR="00FA5179" w:rsidRDefault="00C622DC" w:rsidP="00CD16CD">
      <w:pPr>
        <w:pStyle w:val="ListParagraph"/>
        <w:numPr>
          <w:ilvl w:val="0"/>
          <w:numId w:val="4"/>
        </w:numPr>
        <w:spacing w:line="240" w:lineRule="auto"/>
        <w:rPr>
          <w:szCs w:val="24"/>
        </w:rPr>
      </w:pPr>
      <w:r>
        <w:rPr>
          <w:szCs w:val="24"/>
        </w:rPr>
        <w:lastRenderedPageBreak/>
        <w:t xml:space="preserve">Students will be able to better use and analyze primary source documents. </w:t>
      </w:r>
    </w:p>
    <w:p w:rsidR="00CD16CD" w:rsidRDefault="00CD16CD" w:rsidP="00CD16CD">
      <w:pPr>
        <w:pStyle w:val="ListParagraph"/>
        <w:spacing w:line="240" w:lineRule="auto"/>
        <w:jc w:val="center"/>
        <w:rPr>
          <w:b/>
          <w:szCs w:val="24"/>
        </w:rPr>
      </w:pPr>
    </w:p>
    <w:p w:rsidR="00CD16CD" w:rsidRDefault="00CD16CD" w:rsidP="00CD16CD">
      <w:pPr>
        <w:pStyle w:val="ListParagraph"/>
        <w:spacing w:line="240" w:lineRule="auto"/>
        <w:jc w:val="center"/>
        <w:rPr>
          <w:b/>
          <w:szCs w:val="24"/>
        </w:rPr>
      </w:pPr>
      <w:r w:rsidRPr="00A94696">
        <w:rPr>
          <w:b/>
          <w:szCs w:val="24"/>
        </w:rPr>
        <w:t>Factors to consider in design, implementation, and assessment of method</w:t>
      </w:r>
    </w:p>
    <w:p w:rsidR="00CD16CD" w:rsidRDefault="00CD16CD" w:rsidP="00CD16CD">
      <w:pPr>
        <w:pStyle w:val="ListParagraph"/>
        <w:spacing w:line="240" w:lineRule="auto"/>
        <w:jc w:val="center"/>
        <w:rPr>
          <w:b/>
          <w:szCs w:val="24"/>
        </w:rPr>
      </w:pPr>
    </w:p>
    <w:p w:rsidR="00CD16CD" w:rsidRPr="00A94696" w:rsidRDefault="00CD16CD" w:rsidP="00CD16CD">
      <w:pPr>
        <w:pStyle w:val="ListParagraph"/>
        <w:numPr>
          <w:ilvl w:val="0"/>
          <w:numId w:val="4"/>
        </w:numPr>
        <w:spacing w:line="240" w:lineRule="auto"/>
        <w:rPr>
          <w:szCs w:val="24"/>
        </w:rPr>
      </w:pPr>
      <w:r w:rsidRPr="00A94696">
        <w:rPr>
          <w:szCs w:val="24"/>
        </w:rPr>
        <w:t xml:space="preserve">Give yourself enough time to plan for teaching the skill including: gathering resources, designing charts, maps, etc. </w:t>
      </w:r>
    </w:p>
    <w:p w:rsidR="00CD16CD" w:rsidRPr="00A94696" w:rsidRDefault="00CD16CD" w:rsidP="00CD16CD">
      <w:pPr>
        <w:pStyle w:val="ListParagraph"/>
        <w:numPr>
          <w:ilvl w:val="0"/>
          <w:numId w:val="4"/>
        </w:numPr>
        <w:spacing w:line="240" w:lineRule="auto"/>
        <w:rPr>
          <w:szCs w:val="24"/>
        </w:rPr>
      </w:pPr>
      <w:r w:rsidRPr="00A94696">
        <w:rPr>
          <w:szCs w:val="24"/>
        </w:rPr>
        <w:t>Make sure the skill is relevant to social studies concepts that students need to learn</w:t>
      </w:r>
    </w:p>
    <w:p w:rsidR="00CD16CD" w:rsidRPr="00A94696" w:rsidRDefault="00CD16CD" w:rsidP="00CD16CD">
      <w:pPr>
        <w:pStyle w:val="ListParagraph"/>
        <w:numPr>
          <w:ilvl w:val="0"/>
          <w:numId w:val="4"/>
        </w:numPr>
        <w:spacing w:line="240" w:lineRule="auto"/>
        <w:rPr>
          <w:szCs w:val="24"/>
        </w:rPr>
      </w:pPr>
      <w:r w:rsidRPr="00A94696">
        <w:rPr>
          <w:szCs w:val="24"/>
        </w:rPr>
        <w:t>According to TCI provide feedback to students, make sure they individually comprehend the assignment</w:t>
      </w:r>
    </w:p>
    <w:p w:rsidR="00CD16CD" w:rsidRDefault="00CD16CD" w:rsidP="00CD16CD">
      <w:pPr>
        <w:pStyle w:val="ListParagraph"/>
        <w:numPr>
          <w:ilvl w:val="0"/>
          <w:numId w:val="4"/>
        </w:numPr>
        <w:spacing w:line="240" w:lineRule="auto"/>
        <w:rPr>
          <w:szCs w:val="24"/>
        </w:rPr>
      </w:pPr>
      <w:r w:rsidRPr="00A94696">
        <w:rPr>
          <w:szCs w:val="24"/>
        </w:rPr>
        <w:t>Many of these skill builders are good forms of formative assessment</w:t>
      </w:r>
    </w:p>
    <w:p w:rsidR="001F24D3" w:rsidRDefault="001F24D3" w:rsidP="001F24D3">
      <w:pPr>
        <w:spacing w:line="240" w:lineRule="auto"/>
        <w:rPr>
          <w:szCs w:val="24"/>
        </w:rPr>
      </w:pPr>
    </w:p>
    <w:p w:rsidR="001F24D3" w:rsidRDefault="000F5B1F" w:rsidP="001F24D3">
      <w:pPr>
        <w:spacing w:line="240" w:lineRule="auto"/>
        <w:jc w:val="center"/>
        <w:rPr>
          <w:b/>
          <w:szCs w:val="24"/>
        </w:rPr>
      </w:pPr>
      <w:r>
        <w:rPr>
          <w:b/>
          <w:szCs w:val="24"/>
        </w:rPr>
        <w:t>Notes about Social Studies Skill Builders for teachers</w:t>
      </w:r>
    </w:p>
    <w:p w:rsidR="00C64B39" w:rsidRDefault="00C64B39" w:rsidP="001F24D3">
      <w:pPr>
        <w:spacing w:line="240" w:lineRule="auto"/>
        <w:jc w:val="center"/>
        <w:rPr>
          <w:b/>
          <w:szCs w:val="24"/>
        </w:rPr>
      </w:pPr>
    </w:p>
    <w:p w:rsidR="00C64B39" w:rsidRDefault="00C64B39" w:rsidP="001F24D3">
      <w:pPr>
        <w:spacing w:line="240" w:lineRule="auto"/>
        <w:jc w:val="center"/>
        <w:rPr>
          <w:szCs w:val="24"/>
        </w:rPr>
      </w:pPr>
      <w:r>
        <w:rPr>
          <w:szCs w:val="24"/>
        </w:rPr>
        <w:t>Venn Diagram</w:t>
      </w:r>
    </w:p>
    <w:p w:rsidR="00C64B39" w:rsidRDefault="00C64B39" w:rsidP="001F24D3">
      <w:pPr>
        <w:spacing w:line="240" w:lineRule="auto"/>
        <w:jc w:val="center"/>
        <w:rPr>
          <w:szCs w:val="24"/>
        </w:rPr>
      </w:pPr>
    </w:p>
    <w:p w:rsidR="00C64B39" w:rsidRDefault="00453753" w:rsidP="00453753">
      <w:pPr>
        <w:pStyle w:val="ListParagraph"/>
        <w:numPr>
          <w:ilvl w:val="0"/>
          <w:numId w:val="8"/>
        </w:numPr>
        <w:spacing w:line="240" w:lineRule="auto"/>
        <w:rPr>
          <w:szCs w:val="24"/>
        </w:rPr>
      </w:pPr>
      <w:r w:rsidRPr="00453753">
        <w:rPr>
          <w:szCs w:val="24"/>
        </w:rPr>
        <w:t xml:space="preserve">The Venn Diagram could be used at the start of a lesson or at the end. This activity could also be used to compare and contrast other historical or real life applications.    </w:t>
      </w:r>
    </w:p>
    <w:p w:rsidR="00453753" w:rsidRDefault="00453753" w:rsidP="00453753">
      <w:pPr>
        <w:pStyle w:val="ListParagraph"/>
        <w:numPr>
          <w:ilvl w:val="0"/>
          <w:numId w:val="8"/>
        </w:numPr>
        <w:spacing w:line="240" w:lineRule="auto"/>
        <w:rPr>
          <w:szCs w:val="24"/>
        </w:rPr>
      </w:pPr>
      <w:r>
        <w:rPr>
          <w:szCs w:val="24"/>
        </w:rPr>
        <w:t>You could provide information about the different political systems before the activity and students would have to place the information in the right section of the Venn Diagram.</w:t>
      </w:r>
    </w:p>
    <w:p w:rsidR="00453753" w:rsidRDefault="00453753" w:rsidP="00453753">
      <w:pPr>
        <w:spacing w:line="240" w:lineRule="auto"/>
        <w:rPr>
          <w:szCs w:val="24"/>
        </w:rPr>
      </w:pPr>
    </w:p>
    <w:p w:rsidR="00453753" w:rsidRDefault="00453753" w:rsidP="00453753">
      <w:pPr>
        <w:spacing w:line="240" w:lineRule="auto"/>
        <w:jc w:val="center"/>
        <w:rPr>
          <w:szCs w:val="24"/>
        </w:rPr>
      </w:pPr>
      <w:r>
        <w:rPr>
          <w:szCs w:val="24"/>
        </w:rPr>
        <w:t>Cold War Map</w:t>
      </w:r>
    </w:p>
    <w:p w:rsidR="00453753" w:rsidRDefault="00453753" w:rsidP="00453753">
      <w:pPr>
        <w:spacing w:line="240" w:lineRule="auto"/>
        <w:jc w:val="center"/>
        <w:rPr>
          <w:szCs w:val="24"/>
        </w:rPr>
      </w:pPr>
    </w:p>
    <w:p w:rsidR="00453753" w:rsidRDefault="00416ED4" w:rsidP="00416ED4">
      <w:pPr>
        <w:pStyle w:val="ListParagraph"/>
        <w:numPr>
          <w:ilvl w:val="0"/>
          <w:numId w:val="9"/>
        </w:numPr>
        <w:spacing w:line="240" w:lineRule="auto"/>
        <w:rPr>
          <w:szCs w:val="24"/>
        </w:rPr>
      </w:pPr>
      <w:r w:rsidRPr="00416ED4">
        <w:rPr>
          <w:szCs w:val="24"/>
        </w:rPr>
        <w:t>This activity could be used to assess student’s prior knowledge regarding the geographical landscape of the Cold War or as a way to formally or informally asse</w:t>
      </w:r>
      <w:r w:rsidR="00F26556">
        <w:rPr>
          <w:szCs w:val="24"/>
        </w:rPr>
        <w:t>s</w:t>
      </w:r>
      <w:r w:rsidRPr="00416ED4">
        <w:rPr>
          <w:szCs w:val="24"/>
        </w:rPr>
        <w:t xml:space="preserve">s students’ knowledge regarding Cold War geography.  </w:t>
      </w:r>
    </w:p>
    <w:p w:rsidR="00F26556" w:rsidRDefault="00416ED4" w:rsidP="00416ED4">
      <w:pPr>
        <w:pStyle w:val="ListParagraph"/>
        <w:numPr>
          <w:ilvl w:val="0"/>
          <w:numId w:val="9"/>
        </w:numPr>
        <w:spacing w:line="240" w:lineRule="auto"/>
        <w:rPr>
          <w:szCs w:val="24"/>
        </w:rPr>
      </w:pPr>
      <w:r>
        <w:rPr>
          <w:szCs w:val="24"/>
        </w:rPr>
        <w:t xml:space="preserve">The Cold War map can also be further used to assess students’ knowledge </w:t>
      </w:r>
      <w:r w:rsidR="00F26556">
        <w:rPr>
          <w:szCs w:val="24"/>
        </w:rPr>
        <w:t>world geography in general, with the caveat certain nation-state boundaries have ended since the Cold War</w:t>
      </w:r>
      <w:r>
        <w:rPr>
          <w:szCs w:val="24"/>
        </w:rPr>
        <w:t>.</w:t>
      </w:r>
    </w:p>
    <w:p w:rsidR="00F26556" w:rsidRDefault="00F26556" w:rsidP="00F26556">
      <w:pPr>
        <w:spacing w:line="240" w:lineRule="auto"/>
        <w:rPr>
          <w:szCs w:val="24"/>
        </w:rPr>
      </w:pPr>
    </w:p>
    <w:p w:rsidR="00416ED4" w:rsidRDefault="00F26556" w:rsidP="00F26556">
      <w:pPr>
        <w:spacing w:line="240" w:lineRule="auto"/>
        <w:jc w:val="center"/>
        <w:rPr>
          <w:szCs w:val="24"/>
        </w:rPr>
      </w:pPr>
      <w:r>
        <w:rPr>
          <w:szCs w:val="24"/>
        </w:rPr>
        <w:t>Timeline</w:t>
      </w:r>
    </w:p>
    <w:p w:rsidR="00F26556" w:rsidRDefault="00F26556" w:rsidP="00F26556">
      <w:pPr>
        <w:spacing w:line="240" w:lineRule="auto"/>
        <w:jc w:val="center"/>
        <w:rPr>
          <w:szCs w:val="24"/>
        </w:rPr>
      </w:pPr>
    </w:p>
    <w:p w:rsidR="00F26556" w:rsidRDefault="002F2D9E" w:rsidP="002F2D9E">
      <w:pPr>
        <w:pStyle w:val="ListParagraph"/>
        <w:numPr>
          <w:ilvl w:val="0"/>
          <w:numId w:val="10"/>
        </w:numPr>
        <w:spacing w:line="240" w:lineRule="auto"/>
        <w:rPr>
          <w:szCs w:val="24"/>
        </w:rPr>
      </w:pPr>
      <w:r w:rsidRPr="002F2D9E">
        <w:rPr>
          <w:szCs w:val="24"/>
        </w:rPr>
        <w:t>This activity would be a great starting point or ending point for a unit or lesson on the Cold War.</w:t>
      </w:r>
    </w:p>
    <w:p w:rsidR="002F2D9E" w:rsidRDefault="002F2D9E" w:rsidP="002F2D9E">
      <w:pPr>
        <w:pStyle w:val="ListParagraph"/>
        <w:numPr>
          <w:ilvl w:val="0"/>
          <w:numId w:val="10"/>
        </w:numPr>
        <w:spacing w:line="240" w:lineRule="auto"/>
        <w:rPr>
          <w:szCs w:val="24"/>
        </w:rPr>
      </w:pPr>
      <w:r>
        <w:rPr>
          <w:szCs w:val="24"/>
        </w:rPr>
        <w:t xml:space="preserve">The timeline is a good way for students to become familiar with primary sources. </w:t>
      </w:r>
    </w:p>
    <w:p w:rsidR="0062743A" w:rsidRPr="00F26556" w:rsidRDefault="0062743A" w:rsidP="002F2D9E">
      <w:pPr>
        <w:pStyle w:val="ListParagraph"/>
        <w:numPr>
          <w:ilvl w:val="0"/>
          <w:numId w:val="10"/>
        </w:numPr>
        <w:spacing w:line="240" w:lineRule="auto"/>
        <w:rPr>
          <w:szCs w:val="24"/>
        </w:rPr>
      </w:pPr>
      <w:r>
        <w:rPr>
          <w:szCs w:val="24"/>
        </w:rPr>
        <w:t xml:space="preserve">Timelines can be used for other historical or political events. </w:t>
      </w:r>
    </w:p>
    <w:p w:rsidR="00CD16CD" w:rsidRDefault="00CD16CD" w:rsidP="00CD16CD">
      <w:pPr>
        <w:rPr>
          <w:szCs w:val="24"/>
        </w:rPr>
      </w:pPr>
      <w:r>
        <w:rPr>
          <w:szCs w:val="24"/>
        </w:rPr>
        <w:br w:type="page"/>
      </w:r>
    </w:p>
    <w:p w:rsidR="00C578A1" w:rsidRDefault="00160BE3" w:rsidP="007E3F3E">
      <w:pPr>
        <w:jc w:val="center"/>
        <w:rPr>
          <w:b/>
          <w:sz w:val="28"/>
          <w:szCs w:val="28"/>
        </w:rPr>
      </w:pPr>
      <w:r w:rsidRPr="007E3F3E">
        <w:rPr>
          <w:noProof/>
          <w:sz w:val="28"/>
          <w:szCs w:val="28"/>
        </w:rPr>
        <w:drawing>
          <wp:anchor distT="0" distB="0" distL="114300" distR="114300" simplePos="0" relativeHeight="251658240" behindDoc="1" locked="0" layoutInCell="1" allowOverlap="1" wp14:anchorId="44B14523" wp14:editId="5FB62821">
            <wp:simplePos x="0" y="0"/>
            <wp:positionH relativeFrom="column">
              <wp:posOffset>95250</wp:posOffset>
            </wp:positionH>
            <wp:positionV relativeFrom="paragraph">
              <wp:posOffset>504190</wp:posOffset>
            </wp:positionV>
            <wp:extent cx="8048625" cy="4695825"/>
            <wp:effectExtent l="0" t="0" r="9525" b="9525"/>
            <wp:wrapThrough wrapText="bothSides">
              <wp:wrapPolygon edited="0">
                <wp:start x="0" y="0"/>
                <wp:lineTo x="0" y="21556"/>
                <wp:lineTo x="21574" y="21556"/>
                <wp:lineTo x="21574" y="0"/>
                <wp:lineTo x="0" y="0"/>
              </wp:wrapPolygon>
            </wp:wrapThrough>
            <wp:docPr id="3" name="Picture 3" descr="http://upload.wikimedia.org/wikipedia/commons/thumb/b/b7/BlankMap-World-1970.png/640px-BlankMap-World-1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7/BlankMap-World-1970.png/640px-BlankMap-World-197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8625" cy="469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F3E" w:rsidRPr="007E3F3E">
        <w:rPr>
          <w:b/>
          <w:sz w:val="28"/>
          <w:szCs w:val="28"/>
        </w:rPr>
        <w:t xml:space="preserve">Map of the World During the Cold War </w:t>
      </w:r>
    </w:p>
    <w:p w:rsidR="00B067A1" w:rsidRDefault="007E3F3E" w:rsidP="008A3C95">
      <w:pPr>
        <w:spacing w:line="240" w:lineRule="auto"/>
        <w:rPr>
          <w:sz w:val="28"/>
          <w:szCs w:val="28"/>
        </w:rPr>
      </w:pPr>
      <w:r>
        <w:rPr>
          <w:b/>
          <w:sz w:val="28"/>
          <w:szCs w:val="28"/>
        </w:rPr>
        <w:t xml:space="preserve">Directions: </w:t>
      </w:r>
      <w:r>
        <w:rPr>
          <w:sz w:val="28"/>
          <w:szCs w:val="28"/>
        </w:rPr>
        <w:t xml:space="preserve">On the map above identify the location </w:t>
      </w:r>
      <w:r w:rsidR="008A3C95">
        <w:rPr>
          <w:sz w:val="28"/>
          <w:szCs w:val="28"/>
        </w:rPr>
        <w:t>of these countries including the United States, Great Britain, France, Soviet Union, China, East Germany, West Germany, North Korea, South Korea,</w:t>
      </w:r>
      <w:r w:rsidR="00EA4A6F">
        <w:rPr>
          <w:sz w:val="28"/>
          <w:szCs w:val="28"/>
        </w:rPr>
        <w:t xml:space="preserve"> Cuba, Yugoslavia, and Vietnam.  </w:t>
      </w:r>
    </w:p>
    <w:p w:rsidR="007E3F3E" w:rsidRDefault="00B067A1" w:rsidP="000E5199">
      <w:pPr>
        <w:jc w:val="center"/>
        <w:rPr>
          <w:b/>
          <w:sz w:val="28"/>
          <w:szCs w:val="28"/>
        </w:rPr>
      </w:pPr>
      <w:r>
        <w:rPr>
          <w:sz w:val="28"/>
          <w:szCs w:val="28"/>
        </w:rPr>
        <w:br w:type="page"/>
      </w:r>
      <w:r w:rsidR="000E5199" w:rsidRPr="000E5199">
        <w:rPr>
          <w:noProof/>
          <w:sz w:val="28"/>
          <w:szCs w:val="28"/>
        </w:rPr>
        <w:drawing>
          <wp:anchor distT="0" distB="0" distL="114300" distR="114300" simplePos="0" relativeHeight="251659264" behindDoc="1" locked="0" layoutInCell="1" allowOverlap="1" wp14:anchorId="3A46AD6E" wp14:editId="4478194C">
            <wp:simplePos x="0" y="0"/>
            <wp:positionH relativeFrom="column">
              <wp:posOffset>19050</wp:posOffset>
            </wp:positionH>
            <wp:positionV relativeFrom="paragraph">
              <wp:posOffset>523875</wp:posOffset>
            </wp:positionV>
            <wp:extent cx="8229600" cy="5243195"/>
            <wp:effectExtent l="0" t="0" r="0" b="0"/>
            <wp:wrapThrough wrapText="bothSides">
              <wp:wrapPolygon edited="0">
                <wp:start x="0" y="0"/>
                <wp:lineTo x="0" y="21503"/>
                <wp:lineTo x="21550" y="21503"/>
                <wp:lineTo x="21550" y="0"/>
                <wp:lineTo x="0" y="0"/>
              </wp:wrapPolygon>
            </wp:wrapThrough>
            <wp:docPr id="5" name="Picture 5" descr="http://www.hist.umn.edu/hist1015/Stuff/Cold%20War%20Human%20Rights/GH%20Cold%20War%20Cold%20War%20map%20of%20camps%20in%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ist.umn.edu/hist1015/Stuff/Cold%20War%20Human%20Rights/GH%20Cold%20War%20Cold%20War%20map%20of%20camps%20in%20col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24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99">
        <w:rPr>
          <w:b/>
          <w:sz w:val="28"/>
          <w:szCs w:val="28"/>
        </w:rPr>
        <w:t>Answer Key</w:t>
      </w:r>
    </w:p>
    <w:p w:rsidR="00C2210A" w:rsidRDefault="00C2210A" w:rsidP="00C2210A">
      <w:pPr>
        <w:spacing w:line="360" w:lineRule="auto"/>
        <w:jc w:val="center"/>
        <w:rPr>
          <w:b/>
          <w:sz w:val="28"/>
          <w:szCs w:val="28"/>
        </w:rPr>
      </w:pPr>
      <w:r>
        <w:rPr>
          <w:b/>
          <w:sz w:val="28"/>
          <w:szCs w:val="28"/>
        </w:rPr>
        <w:t xml:space="preserve">Venn Diagram </w:t>
      </w:r>
    </w:p>
    <w:p w:rsidR="00C2210A" w:rsidRPr="00C2210A" w:rsidRDefault="00C2210A" w:rsidP="00C2210A">
      <w:pPr>
        <w:spacing w:line="360" w:lineRule="auto"/>
        <w:jc w:val="center"/>
        <w:rPr>
          <w:b/>
          <w:sz w:val="28"/>
          <w:szCs w:val="28"/>
        </w:rPr>
      </w:pPr>
      <w:r>
        <w:rPr>
          <w:b/>
          <w:sz w:val="28"/>
          <w:szCs w:val="28"/>
        </w:rPr>
        <w:t xml:space="preserve">Communism vs. </w:t>
      </w:r>
      <w:r w:rsidR="00291590">
        <w:rPr>
          <w:b/>
          <w:sz w:val="28"/>
          <w:szCs w:val="28"/>
        </w:rPr>
        <w:t>Democracy</w:t>
      </w:r>
    </w:p>
    <w:p w:rsidR="00C2210A" w:rsidRDefault="00C2210A" w:rsidP="00C2210A">
      <w:pPr>
        <w:spacing w:line="360" w:lineRule="auto"/>
        <w:rPr>
          <w:sz w:val="28"/>
          <w:szCs w:val="28"/>
        </w:rPr>
      </w:pPr>
      <w:r w:rsidRPr="00C2210A">
        <w:rPr>
          <w:noProof/>
          <w:sz w:val="28"/>
          <w:szCs w:val="28"/>
        </w:rPr>
        <w:drawing>
          <wp:anchor distT="0" distB="0" distL="114300" distR="114300" simplePos="0" relativeHeight="251660288" behindDoc="1" locked="0" layoutInCell="1" allowOverlap="1" wp14:anchorId="2A26AC3E" wp14:editId="28AA882A">
            <wp:simplePos x="0" y="0"/>
            <wp:positionH relativeFrom="column">
              <wp:posOffset>66675</wp:posOffset>
            </wp:positionH>
            <wp:positionV relativeFrom="paragraph">
              <wp:posOffset>643890</wp:posOffset>
            </wp:positionV>
            <wp:extent cx="7877175" cy="4067175"/>
            <wp:effectExtent l="0" t="0" r="9525" b="9525"/>
            <wp:wrapNone/>
            <wp:docPr id="6" name="Picture 6" descr="http://www.teach-nology.com/worksheets/science/cell/2ven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ach-nology.com/worksheets/science/cell/2ven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3478" cy="4070429"/>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Communism</w:t>
      </w:r>
      <w:r>
        <w:rPr>
          <w:sz w:val="28"/>
          <w:szCs w:val="28"/>
        </w:rPr>
        <w:tab/>
        <w:t xml:space="preserve">        Similarities</w:t>
      </w:r>
      <w:r>
        <w:rPr>
          <w:sz w:val="28"/>
          <w:szCs w:val="28"/>
        </w:rPr>
        <w:tab/>
      </w:r>
      <w:r>
        <w:rPr>
          <w:sz w:val="28"/>
          <w:szCs w:val="28"/>
        </w:rPr>
        <w:tab/>
      </w:r>
      <w:r w:rsidR="00291590">
        <w:rPr>
          <w:sz w:val="28"/>
          <w:szCs w:val="28"/>
        </w:rPr>
        <w:t>Democracy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r w:rsidR="002E6A72">
        <w:rPr>
          <w:sz w:val="28"/>
          <w:szCs w:val="28"/>
        </w:rPr>
        <w:tab/>
      </w:r>
    </w:p>
    <w:p w:rsidR="00600BFE" w:rsidRDefault="002E6A72" w:rsidP="00C32CAA">
      <w:pPr>
        <w:spacing w:line="240" w:lineRule="auto"/>
        <w:rPr>
          <w:sz w:val="28"/>
          <w:szCs w:val="28"/>
        </w:rPr>
      </w:pPr>
      <w:r>
        <w:rPr>
          <w:b/>
          <w:sz w:val="28"/>
          <w:szCs w:val="28"/>
        </w:rPr>
        <w:t xml:space="preserve">Directions: </w:t>
      </w:r>
      <w:r>
        <w:rPr>
          <w:sz w:val="28"/>
          <w:szCs w:val="28"/>
        </w:rPr>
        <w:t xml:space="preserve">In the Venn Diagram write </w:t>
      </w:r>
      <w:r w:rsidR="00950E97">
        <w:rPr>
          <w:sz w:val="28"/>
          <w:szCs w:val="28"/>
        </w:rPr>
        <w:t xml:space="preserve">facts about Communism in the left circle, facts about </w:t>
      </w:r>
      <w:r w:rsidR="00AF0840">
        <w:rPr>
          <w:sz w:val="28"/>
          <w:szCs w:val="28"/>
        </w:rPr>
        <w:t>Democracy</w:t>
      </w:r>
      <w:r w:rsidR="00B62438">
        <w:rPr>
          <w:sz w:val="28"/>
          <w:szCs w:val="28"/>
        </w:rPr>
        <w:t xml:space="preserve"> in the right c</w:t>
      </w:r>
      <w:r w:rsidR="00950E97">
        <w:rPr>
          <w:sz w:val="28"/>
          <w:szCs w:val="28"/>
        </w:rPr>
        <w:t>ircle,</w:t>
      </w:r>
      <w:r w:rsidR="00C32CAA">
        <w:rPr>
          <w:sz w:val="28"/>
          <w:szCs w:val="28"/>
        </w:rPr>
        <w:t xml:space="preserve"> and similarities between the two systems in the middle where the two circles </w:t>
      </w:r>
      <w:r w:rsidR="0061328F">
        <w:rPr>
          <w:sz w:val="28"/>
          <w:szCs w:val="28"/>
        </w:rPr>
        <w:t>converge</w:t>
      </w:r>
      <w:r w:rsidR="00C32CAA">
        <w:rPr>
          <w:sz w:val="28"/>
          <w:szCs w:val="28"/>
        </w:rPr>
        <w:t>.</w:t>
      </w:r>
    </w:p>
    <w:p w:rsidR="005267C8" w:rsidRDefault="005267C8" w:rsidP="00600BFE">
      <w:pPr>
        <w:spacing w:line="240" w:lineRule="auto"/>
        <w:jc w:val="center"/>
        <w:rPr>
          <w:b/>
          <w:sz w:val="28"/>
          <w:szCs w:val="28"/>
        </w:rPr>
      </w:pPr>
      <w:r>
        <w:rPr>
          <w:b/>
          <w:sz w:val="28"/>
          <w:szCs w:val="28"/>
        </w:rPr>
        <w:t>Sample Answer Key</w:t>
      </w:r>
    </w:p>
    <w:p w:rsidR="005267C8" w:rsidRDefault="005267C8" w:rsidP="00600BFE">
      <w:pPr>
        <w:spacing w:line="240" w:lineRule="auto"/>
        <w:jc w:val="center"/>
        <w:rPr>
          <w:b/>
          <w:sz w:val="28"/>
          <w:szCs w:val="28"/>
        </w:rPr>
      </w:pPr>
    </w:p>
    <w:p w:rsidR="005267C8" w:rsidRDefault="005267C8" w:rsidP="00600BFE">
      <w:pPr>
        <w:spacing w:line="240" w:lineRule="auto"/>
        <w:jc w:val="center"/>
        <w:rPr>
          <w:b/>
          <w:sz w:val="28"/>
          <w:szCs w:val="28"/>
        </w:rPr>
      </w:pPr>
      <w:r>
        <w:rPr>
          <w:b/>
          <w:sz w:val="28"/>
          <w:szCs w:val="28"/>
        </w:rPr>
        <w:t xml:space="preserve">Communism vs. </w:t>
      </w:r>
      <w:r w:rsidR="00291590">
        <w:rPr>
          <w:b/>
          <w:sz w:val="28"/>
          <w:szCs w:val="28"/>
        </w:rPr>
        <w:t>Democracy</w:t>
      </w:r>
    </w:p>
    <w:p w:rsidR="005267C8" w:rsidRDefault="005267C8" w:rsidP="00600BFE">
      <w:pPr>
        <w:spacing w:line="240" w:lineRule="auto"/>
        <w:jc w:val="center"/>
        <w:rPr>
          <w:b/>
          <w:sz w:val="28"/>
          <w:szCs w:val="28"/>
        </w:rPr>
      </w:pPr>
      <w:r>
        <w:rPr>
          <w:noProof/>
          <w:sz w:val="28"/>
          <w:szCs w:val="28"/>
        </w:rPr>
        <w:drawing>
          <wp:anchor distT="0" distB="0" distL="114300" distR="114300" simplePos="0" relativeHeight="251661312" behindDoc="1" locked="0" layoutInCell="1" allowOverlap="1" wp14:anchorId="72166B13" wp14:editId="6116B482">
            <wp:simplePos x="0" y="0"/>
            <wp:positionH relativeFrom="column">
              <wp:posOffset>180975</wp:posOffset>
            </wp:positionH>
            <wp:positionV relativeFrom="paragraph">
              <wp:posOffset>701040</wp:posOffset>
            </wp:positionV>
            <wp:extent cx="7876540" cy="40665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6540" cy="4066540"/>
                    </a:xfrm>
                    <a:prstGeom prst="rect">
                      <a:avLst/>
                    </a:prstGeom>
                    <a:noFill/>
                  </pic:spPr>
                </pic:pic>
              </a:graphicData>
            </a:graphic>
            <wp14:sizeRelH relativeFrom="page">
              <wp14:pctWidth>0</wp14:pctWidth>
            </wp14:sizeRelH>
            <wp14:sizeRelV relativeFrom="page">
              <wp14:pctHeight>0</wp14:pctHeight>
            </wp14:sizeRelV>
          </wp:anchor>
        </w:drawing>
      </w:r>
    </w:p>
    <w:p w:rsidR="005267C8" w:rsidRDefault="005267C8" w:rsidP="00600BFE">
      <w:pPr>
        <w:spacing w:line="240" w:lineRule="auto"/>
        <w:jc w:val="center"/>
        <w:rPr>
          <w:sz w:val="28"/>
          <w:szCs w:val="28"/>
        </w:rPr>
      </w:pPr>
    </w:p>
    <w:p w:rsidR="00A32953" w:rsidRDefault="00AD23AE" w:rsidP="00600BFE">
      <w:pPr>
        <w:spacing w:line="240" w:lineRule="auto"/>
        <w:jc w:val="center"/>
        <w:rPr>
          <w:sz w:val="28"/>
          <w:szCs w:val="28"/>
        </w:rPr>
      </w:pPr>
      <w:r w:rsidRPr="00AD23AE">
        <w:rPr>
          <w:b/>
          <w:noProof/>
          <w:sz w:val="28"/>
          <w:szCs w:val="28"/>
        </w:rPr>
        <mc:AlternateContent>
          <mc:Choice Requires="wps">
            <w:drawing>
              <wp:anchor distT="0" distB="0" distL="114300" distR="114300" simplePos="0" relativeHeight="251667456" behindDoc="0" locked="0" layoutInCell="1" allowOverlap="1" wp14:anchorId="580A82CA" wp14:editId="26486882">
                <wp:simplePos x="0" y="0"/>
                <wp:positionH relativeFrom="column">
                  <wp:posOffset>5124449</wp:posOffset>
                </wp:positionH>
                <wp:positionV relativeFrom="paragraph">
                  <wp:posOffset>1406525</wp:posOffset>
                </wp:positionV>
                <wp:extent cx="2143125" cy="184785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847850"/>
                        </a:xfrm>
                        <a:prstGeom prst="rect">
                          <a:avLst/>
                        </a:prstGeom>
                        <a:solidFill>
                          <a:srgbClr val="FFFFFF"/>
                        </a:solidFill>
                        <a:ln w="9525">
                          <a:solidFill>
                            <a:srgbClr val="000000"/>
                          </a:solidFill>
                          <a:miter lim="800000"/>
                          <a:headEnd/>
                          <a:tailEnd/>
                        </a:ln>
                      </wps:spPr>
                      <wps:txbx>
                        <w:txbxContent>
                          <w:p w:rsidR="00AD23AE" w:rsidRDefault="00AD23AE" w:rsidP="00AD23AE">
                            <w:pPr>
                              <w:pStyle w:val="ListParagraph"/>
                              <w:numPr>
                                <w:ilvl w:val="0"/>
                                <w:numId w:val="3"/>
                              </w:numPr>
                              <w:spacing w:line="240" w:lineRule="auto"/>
                            </w:pPr>
                            <w:r>
                              <w:t>Opportunity</w:t>
                            </w:r>
                          </w:p>
                          <w:p w:rsidR="00AD23AE" w:rsidRDefault="00AD23AE" w:rsidP="00AD23AE">
                            <w:pPr>
                              <w:pStyle w:val="ListParagraph"/>
                              <w:numPr>
                                <w:ilvl w:val="0"/>
                                <w:numId w:val="3"/>
                              </w:numPr>
                              <w:spacing w:line="240" w:lineRule="auto"/>
                            </w:pPr>
                            <w:r>
                              <w:t>Freedom of speech and press</w:t>
                            </w:r>
                          </w:p>
                          <w:p w:rsidR="00AD23AE" w:rsidRDefault="00AD23AE" w:rsidP="00AD23AE">
                            <w:pPr>
                              <w:pStyle w:val="ListParagraph"/>
                              <w:numPr>
                                <w:ilvl w:val="0"/>
                                <w:numId w:val="3"/>
                              </w:numPr>
                              <w:spacing w:line="240" w:lineRule="auto"/>
                            </w:pPr>
                            <w:r>
                              <w:t>Elections</w:t>
                            </w:r>
                          </w:p>
                          <w:p w:rsidR="00AD23AE" w:rsidRDefault="00AD23AE" w:rsidP="00AD23AE">
                            <w:pPr>
                              <w:pStyle w:val="ListParagraph"/>
                              <w:numPr>
                                <w:ilvl w:val="0"/>
                                <w:numId w:val="3"/>
                              </w:numPr>
                              <w:spacing w:line="240" w:lineRule="auto"/>
                            </w:pPr>
                            <w:r>
                              <w:t>Private Property</w:t>
                            </w:r>
                          </w:p>
                          <w:p w:rsidR="00AD23AE" w:rsidRDefault="00AD23AE" w:rsidP="00AD23AE">
                            <w:pPr>
                              <w:pStyle w:val="ListParagraph"/>
                              <w:numPr>
                                <w:ilvl w:val="0"/>
                                <w:numId w:val="3"/>
                              </w:numPr>
                              <w:spacing w:line="240" w:lineRule="auto"/>
                            </w:pPr>
                            <w:r>
                              <w:t>Competition</w:t>
                            </w:r>
                          </w:p>
                          <w:p w:rsidR="00AD23AE" w:rsidRDefault="00AD23AE" w:rsidP="00AD23AE">
                            <w:pPr>
                              <w:pStyle w:val="ListParagraph"/>
                              <w:numPr>
                                <w:ilvl w:val="0"/>
                                <w:numId w:val="3"/>
                              </w:numPr>
                              <w:spacing w:line="240" w:lineRule="auto"/>
                            </w:pPr>
                            <w:r>
                              <w:t xml:space="preserve">Multi-Party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5pt;margin-top:110.75pt;width:168.7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">
                <v:textbox>
                  <w:txbxContent>
                    <w:p w:rsidR="00AD23AE" w:rsidRDefault="00AD23AE" w:rsidP="00AD23AE">
                      <w:pPr>
                        <w:pStyle w:val="ListParagraph"/>
                        <w:numPr>
                          <w:ilvl w:val="0"/>
                          <w:numId w:val="3"/>
                        </w:numPr>
                        <w:spacing w:line="240" w:lineRule="auto"/>
                      </w:pPr>
                      <w:r>
                        <w:t>Opportunity</w:t>
                      </w:r>
                    </w:p>
                    <w:p w:rsidR="00AD23AE" w:rsidRDefault="00AD23AE" w:rsidP="00AD23AE">
                      <w:pPr>
                        <w:pStyle w:val="ListParagraph"/>
                        <w:numPr>
                          <w:ilvl w:val="0"/>
                          <w:numId w:val="3"/>
                        </w:numPr>
                        <w:spacing w:line="240" w:lineRule="auto"/>
                      </w:pPr>
                      <w:r>
                        <w:t>Freedom of speech and press</w:t>
                      </w:r>
                    </w:p>
                    <w:p w:rsidR="00AD23AE" w:rsidRDefault="00AD23AE" w:rsidP="00AD23AE">
                      <w:pPr>
                        <w:pStyle w:val="ListParagraph"/>
                        <w:numPr>
                          <w:ilvl w:val="0"/>
                          <w:numId w:val="3"/>
                        </w:numPr>
                        <w:spacing w:line="240" w:lineRule="auto"/>
                      </w:pPr>
                      <w:r>
                        <w:t>Elections</w:t>
                      </w:r>
                    </w:p>
                    <w:p w:rsidR="00AD23AE" w:rsidRDefault="00AD23AE" w:rsidP="00AD23AE">
                      <w:pPr>
                        <w:pStyle w:val="ListParagraph"/>
                        <w:numPr>
                          <w:ilvl w:val="0"/>
                          <w:numId w:val="3"/>
                        </w:numPr>
                        <w:spacing w:line="240" w:lineRule="auto"/>
                      </w:pPr>
                      <w:r>
                        <w:t>Private Property</w:t>
                      </w:r>
                    </w:p>
                    <w:p w:rsidR="00AD23AE" w:rsidRDefault="00AD23AE" w:rsidP="00AD23AE">
                      <w:pPr>
                        <w:pStyle w:val="ListParagraph"/>
                        <w:numPr>
                          <w:ilvl w:val="0"/>
                          <w:numId w:val="3"/>
                        </w:numPr>
                        <w:spacing w:line="240" w:lineRule="auto"/>
                      </w:pPr>
                      <w:r>
                        <w:t>Competition</w:t>
                      </w:r>
                    </w:p>
                    <w:p w:rsidR="00AD23AE" w:rsidRDefault="00AD23AE" w:rsidP="00AD23AE">
                      <w:pPr>
                        <w:pStyle w:val="ListParagraph"/>
                        <w:numPr>
                          <w:ilvl w:val="0"/>
                          <w:numId w:val="3"/>
                        </w:numPr>
                        <w:spacing w:line="240" w:lineRule="auto"/>
                      </w:pPr>
                      <w:r>
                        <w:t xml:space="preserve">Multi-Party </w:t>
                      </w:r>
                    </w:p>
                  </w:txbxContent>
                </v:textbox>
              </v:shape>
            </w:pict>
          </mc:Fallback>
        </mc:AlternateContent>
      </w:r>
      <w:r w:rsidR="00291590" w:rsidRPr="00291590">
        <w:rPr>
          <w:b/>
          <w:noProof/>
          <w:sz w:val="28"/>
          <w:szCs w:val="28"/>
        </w:rPr>
        <mc:AlternateContent>
          <mc:Choice Requires="wps">
            <w:drawing>
              <wp:anchor distT="0" distB="0" distL="114300" distR="114300" simplePos="0" relativeHeight="251665408" behindDoc="0" locked="0" layoutInCell="1" allowOverlap="1" wp14:anchorId="432ACE9B" wp14:editId="5C44DE15">
                <wp:simplePos x="0" y="0"/>
                <wp:positionH relativeFrom="column">
                  <wp:posOffset>3448050</wp:posOffset>
                </wp:positionH>
                <wp:positionV relativeFrom="paragraph">
                  <wp:posOffset>1406526</wp:posOffset>
                </wp:positionV>
                <wp:extent cx="1323975" cy="1790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790700"/>
                        </a:xfrm>
                        <a:prstGeom prst="rect">
                          <a:avLst/>
                        </a:prstGeom>
                        <a:solidFill>
                          <a:srgbClr val="FFFFFF"/>
                        </a:solidFill>
                        <a:ln w="9525">
                          <a:solidFill>
                            <a:srgbClr val="000000"/>
                          </a:solidFill>
                          <a:miter lim="800000"/>
                          <a:headEnd/>
                          <a:tailEnd/>
                        </a:ln>
                      </wps:spPr>
                      <wps:txbx>
                        <w:txbxContent>
                          <w:p w:rsidR="00291590" w:rsidRDefault="00291590" w:rsidP="00291590">
                            <w:pPr>
                              <w:pStyle w:val="ListParagraph"/>
                              <w:numPr>
                                <w:ilvl w:val="0"/>
                                <w:numId w:val="2"/>
                              </w:numPr>
                            </w:pPr>
                            <w:r>
                              <w:t>Propaganda</w:t>
                            </w:r>
                          </w:p>
                          <w:p w:rsidR="00291590" w:rsidRDefault="00291590" w:rsidP="00291590">
                            <w:pPr>
                              <w:pStyle w:val="ListParagraph"/>
                              <w:numPr>
                                <w:ilvl w:val="0"/>
                                <w:numId w:val="2"/>
                              </w:numPr>
                            </w:pPr>
                            <w:r>
                              <w:t>Equality</w:t>
                            </w:r>
                          </w:p>
                          <w:p w:rsidR="00291590" w:rsidRDefault="00291590" w:rsidP="00291590">
                            <w:pPr>
                              <w:pStyle w:val="ListParagraph"/>
                              <w:numPr>
                                <w:ilvl w:val="0"/>
                                <w:numId w:val="2"/>
                              </w:numPr>
                            </w:pPr>
                            <w:r>
                              <w:t>Bureaucracies</w:t>
                            </w:r>
                          </w:p>
                          <w:p w:rsidR="00291590" w:rsidRDefault="00291590" w:rsidP="00291590">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1.5pt;margin-top:110.75pt;width:104.25pt;height: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">
                <v:textbox>
                  <w:txbxContent>
                    <w:p w:rsidR="00291590" w:rsidRDefault="00291590" w:rsidP="00291590">
                      <w:pPr>
                        <w:pStyle w:val="ListParagraph"/>
                        <w:numPr>
                          <w:ilvl w:val="0"/>
                          <w:numId w:val="2"/>
                        </w:numPr>
                      </w:pPr>
                      <w:r>
                        <w:t>Propaganda</w:t>
                      </w:r>
                    </w:p>
                    <w:p w:rsidR="00291590" w:rsidRDefault="00291590" w:rsidP="00291590">
                      <w:pPr>
                        <w:pStyle w:val="ListParagraph"/>
                        <w:numPr>
                          <w:ilvl w:val="0"/>
                          <w:numId w:val="2"/>
                        </w:numPr>
                      </w:pPr>
                      <w:r>
                        <w:t>Equality</w:t>
                      </w:r>
                    </w:p>
                    <w:p w:rsidR="00291590" w:rsidRDefault="00291590" w:rsidP="00291590">
                      <w:pPr>
                        <w:pStyle w:val="ListParagraph"/>
                        <w:numPr>
                          <w:ilvl w:val="0"/>
                          <w:numId w:val="2"/>
                        </w:numPr>
                      </w:pPr>
                      <w:r>
                        <w:t>Bureaucracies</w:t>
                      </w:r>
                    </w:p>
                    <w:p w:rsidR="00291590" w:rsidRDefault="00291590" w:rsidP="00291590">
                      <w:pPr>
                        <w:pStyle w:val="ListParagraph"/>
                        <w:ind w:left="360"/>
                      </w:pPr>
                    </w:p>
                  </w:txbxContent>
                </v:textbox>
              </v:shape>
            </w:pict>
          </mc:Fallback>
        </mc:AlternateContent>
      </w:r>
      <w:r w:rsidR="00291590" w:rsidRPr="00291590">
        <w:rPr>
          <w:b/>
          <w:noProof/>
          <w:sz w:val="28"/>
          <w:szCs w:val="28"/>
        </w:rPr>
        <mc:AlternateContent>
          <mc:Choice Requires="wps">
            <w:drawing>
              <wp:anchor distT="0" distB="0" distL="114300" distR="114300" simplePos="0" relativeHeight="251663360" behindDoc="0" locked="0" layoutInCell="1" allowOverlap="1" wp14:anchorId="724B4F5A" wp14:editId="4E301DD7">
                <wp:simplePos x="0" y="0"/>
                <wp:positionH relativeFrom="column">
                  <wp:posOffset>1019175</wp:posOffset>
                </wp:positionH>
                <wp:positionV relativeFrom="paragraph">
                  <wp:posOffset>1320800</wp:posOffset>
                </wp:positionV>
                <wp:extent cx="2009775" cy="2000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00250"/>
                        </a:xfrm>
                        <a:prstGeom prst="rect">
                          <a:avLst/>
                        </a:prstGeom>
                        <a:solidFill>
                          <a:srgbClr val="FFFFFF"/>
                        </a:solidFill>
                        <a:ln w="9525">
                          <a:solidFill>
                            <a:srgbClr val="000000"/>
                          </a:solidFill>
                          <a:miter lim="800000"/>
                          <a:headEnd/>
                          <a:tailEnd/>
                        </a:ln>
                      </wps:spPr>
                      <wps:txbx>
                        <w:txbxContent>
                          <w:p w:rsidR="00291590" w:rsidRDefault="00291590" w:rsidP="00291590">
                            <w:pPr>
                              <w:pStyle w:val="ListParagraph"/>
                              <w:numPr>
                                <w:ilvl w:val="0"/>
                                <w:numId w:val="1"/>
                              </w:numPr>
                              <w:spacing w:line="240" w:lineRule="auto"/>
                            </w:pPr>
                            <w:r>
                              <w:t>System based on equal wealth</w:t>
                            </w:r>
                          </w:p>
                          <w:p w:rsidR="00291590" w:rsidRDefault="00291590" w:rsidP="00291590">
                            <w:pPr>
                              <w:pStyle w:val="ListParagraph"/>
                              <w:numPr>
                                <w:ilvl w:val="0"/>
                                <w:numId w:val="1"/>
                              </w:numPr>
                              <w:spacing w:line="240" w:lineRule="auto"/>
                            </w:pPr>
                            <w:r>
                              <w:t>Complete government ownership of resources</w:t>
                            </w:r>
                          </w:p>
                          <w:p w:rsidR="00291590" w:rsidRDefault="00291590" w:rsidP="00291590">
                            <w:pPr>
                              <w:pStyle w:val="ListParagraph"/>
                              <w:numPr>
                                <w:ilvl w:val="0"/>
                                <w:numId w:val="1"/>
                              </w:numPr>
                              <w:spacing w:line="240" w:lineRule="auto"/>
                            </w:pPr>
                            <w:r>
                              <w:t>Single Party</w:t>
                            </w:r>
                          </w:p>
                          <w:p w:rsidR="00291590" w:rsidRDefault="00291590" w:rsidP="00291590">
                            <w:pPr>
                              <w:pStyle w:val="ListParagraph"/>
                              <w:numPr>
                                <w:ilvl w:val="0"/>
                                <w:numId w:val="1"/>
                              </w:numPr>
                              <w:spacing w:line="240" w:lineRule="auto"/>
                            </w:pPr>
                            <w:r>
                              <w:t>Restricted Freedom</w:t>
                            </w:r>
                          </w:p>
                          <w:p w:rsidR="00291590" w:rsidRDefault="00291590" w:rsidP="00291590">
                            <w:pPr>
                              <w:pStyle w:val="ListParagraph"/>
                              <w:numPr>
                                <w:ilvl w:val="0"/>
                                <w:numId w:val="1"/>
                              </w:numPr>
                              <w:spacing w:line="240" w:lineRule="auto"/>
                            </w:pPr>
                            <w:r>
                              <w:t>State control of press (censorship)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0.25pt;margin-top:104pt;width:158.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">
                <v:textbox>
                  <w:txbxContent>
                    <w:p w:rsidR="00291590" w:rsidRDefault="00291590" w:rsidP="00291590">
                      <w:pPr>
                        <w:pStyle w:val="ListParagraph"/>
                        <w:numPr>
                          <w:ilvl w:val="0"/>
                          <w:numId w:val="1"/>
                        </w:numPr>
                        <w:spacing w:line="240" w:lineRule="auto"/>
                      </w:pPr>
                      <w:r>
                        <w:t>System based on equal wealth</w:t>
                      </w:r>
                    </w:p>
                    <w:p w:rsidR="00291590" w:rsidRDefault="00291590" w:rsidP="00291590">
                      <w:pPr>
                        <w:pStyle w:val="ListParagraph"/>
                        <w:numPr>
                          <w:ilvl w:val="0"/>
                          <w:numId w:val="1"/>
                        </w:numPr>
                        <w:spacing w:line="240" w:lineRule="auto"/>
                      </w:pPr>
                      <w:r>
                        <w:t>Complete government ownership of resources</w:t>
                      </w:r>
                    </w:p>
                    <w:p w:rsidR="00291590" w:rsidRDefault="00291590" w:rsidP="00291590">
                      <w:pPr>
                        <w:pStyle w:val="ListParagraph"/>
                        <w:numPr>
                          <w:ilvl w:val="0"/>
                          <w:numId w:val="1"/>
                        </w:numPr>
                        <w:spacing w:line="240" w:lineRule="auto"/>
                      </w:pPr>
                      <w:r>
                        <w:t>Single Party</w:t>
                      </w:r>
                    </w:p>
                    <w:p w:rsidR="00291590" w:rsidRDefault="00291590" w:rsidP="00291590">
                      <w:pPr>
                        <w:pStyle w:val="ListParagraph"/>
                        <w:numPr>
                          <w:ilvl w:val="0"/>
                          <w:numId w:val="1"/>
                        </w:numPr>
                        <w:spacing w:line="240" w:lineRule="auto"/>
                      </w:pPr>
                      <w:r>
                        <w:t>Restricted Freedom</w:t>
                      </w:r>
                    </w:p>
                    <w:p w:rsidR="00291590" w:rsidRDefault="00291590" w:rsidP="00291590">
                      <w:pPr>
                        <w:pStyle w:val="ListParagraph"/>
                        <w:numPr>
                          <w:ilvl w:val="0"/>
                          <w:numId w:val="1"/>
                        </w:numPr>
                        <w:spacing w:line="240" w:lineRule="auto"/>
                      </w:pPr>
                      <w:r>
                        <w:t>State control of press (censorship)</w:t>
                      </w:r>
                    </w:p>
                  </w:txbxContent>
                </v:textbox>
              </v:shape>
            </w:pict>
          </mc:Fallback>
        </mc:AlternateContent>
      </w:r>
      <w:r w:rsidR="005267C8">
        <w:rPr>
          <w:sz w:val="28"/>
          <w:szCs w:val="28"/>
        </w:rPr>
        <w:t>Communism</w:t>
      </w:r>
      <w:r w:rsidR="005267C8">
        <w:rPr>
          <w:sz w:val="28"/>
          <w:szCs w:val="28"/>
        </w:rPr>
        <w:tab/>
        <w:t xml:space="preserve">      </w:t>
      </w:r>
      <w:r w:rsidR="005267C8" w:rsidRPr="005267C8">
        <w:rPr>
          <w:sz w:val="28"/>
          <w:szCs w:val="28"/>
        </w:rPr>
        <w:t>Similarities</w:t>
      </w:r>
      <w:r w:rsidR="005267C8" w:rsidRPr="005267C8">
        <w:rPr>
          <w:sz w:val="28"/>
          <w:szCs w:val="28"/>
        </w:rPr>
        <w:tab/>
      </w:r>
      <w:r w:rsidR="005267C8" w:rsidRPr="005267C8">
        <w:rPr>
          <w:sz w:val="28"/>
          <w:szCs w:val="28"/>
        </w:rPr>
        <w:tab/>
      </w:r>
      <w:r w:rsidR="00291590">
        <w:rPr>
          <w:sz w:val="28"/>
          <w:szCs w:val="28"/>
        </w:rPr>
        <w:t>Democracy</w:t>
      </w:r>
      <w:r w:rsidR="00A32953">
        <w:rPr>
          <w:sz w:val="28"/>
          <w:szCs w:val="28"/>
        </w:rPr>
        <w:t xml:space="preserve">              </w:t>
      </w: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A32953" w:rsidRDefault="00A32953" w:rsidP="00600BFE">
      <w:pPr>
        <w:spacing w:line="240" w:lineRule="auto"/>
        <w:jc w:val="center"/>
        <w:rPr>
          <w:sz w:val="28"/>
          <w:szCs w:val="28"/>
        </w:rPr>
      </w:pPr>
    </w:p>
    <w:p w:rsidR="00F7549F" w:rsidRPr="00F7549F" w:rsidRDefault="00F7549F" w:rsidP="00443CDE">
      <w:pPr>
        <w:spacing w:after="200" w:line="276" w:lineRule="auto"/>
        <w:jc w:val="center"/>
        <w:rPr>
          <w:rFonts w:cs="Times New Roman"/>
          <w:b/>
          <w:sz w:val="28"/>
          <w:szCs w:val="28"/>
        </w:rPr>
      </w:pPr>
      <w:r w:rsidRPr="00F7549F">
        <w:rPr>
          <w:rFonts w:cs="Times New Roman"/>
          <w:b/>
          <w:sz w:val="28"/>
          <w:szCs w:val="28"/>
        </w:rPr>
        <w:t>Cold War Timeline of Major Events</w:t>
      </w: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r w:rsidRPr="00F7549F">
        <w:rPr>
          <w:rFonts w:cs="Times New Roman"/>
          <w:b/>
          <w:szCs w:val="24"/>
        </w:rPr>
        <w:t>Directions:</w:t>
      </w:r>
      <w:r w:rsidRPr="00F7549F">
        <w:rPr>
          <w:rFonts w:cs="Times New Roman"/>
          <w:szCs w:val="24"/>
        </w:rPr>
        <w:t xml:space="preserve"> Draw timeline similar to the example below. Make sure to have enough room for 15 events. Make sure to label the left side 1945 and the far right 1990.  Look at each picture that is provided on the attached handout. Look at the caption underneath the picture. The caption will have the events title/designation. Make sure to look at context clues within the pictures and in the title of the event themselves.  Then place each event in linear chronological order from the earliest (1945) to the latest (1990). Make it colorful and fun. Use different colors for different events.  </w:t>
      </w:r>
    </w:p>
    <w:p w:rsidR="00F7549F" w:rsidRPr="00F7549F" w:rsidRDefault="00F7549F" w:rsidP="00F7549F">
      <w:pPr>
        <w:spacing w:after="200" w:line="276" w:lineRule="auto"/>
        <w:rPr>
          <w:rFonts w:cs="Times New Roman"/>
          <w:szCs w:val="24"/>
        </w:rPr>
      </w:pPr>
      <w:r w:rsidRPr="00F7549F">
        <w:rPr>
          <w:rFonts w:cs="Times New Roman"/>
          <w:noProof/>
          <w:szCs w:val="24"/>
        </w:rPr>
        <w:drawing>
          <wp:inline distT="0" distB="0" distL="0" distR="0" wp14:anchorId="3DE360C0" wp14:editId="570388BB">
            <wp:extent cx="7866529" cy="2554941"/>
            <wp:effectExtent l="0" t="0" r="1270" b="0"/>
            <wp:docPr id="2" name="Picture 2" descr="C:\Users\Owner\Desktop\BlankTim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BlankTimeli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67450" cy="2555240"/>
                    </a:xfrm>
                    <a:prstGeom prst="rect">
                      <a:avLst/>
                    </a:prstGeom>
                    <a:noFill/>
                    <a:ln>
                      <a:noFill/>
                    </a:ln>
                  </pic:spPr>
                </pic:pic>
              </a:graphicData>
            </a:graphic>
          </wp:inline>
        </w:drawing>
      </w: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r w:rsidRPr="00F7549F">
        <w:rPr>
          <w:rFonts w:cs="Times New Roman"/>
          <w:szCs w:val="24"/>
        </w:rPr>
        <w:t xml:space="preserve">Image Source: </w:t>
      </w:r>
      <w:hyperlink r:id="rId14" w:history="1">
        <w:r w:rsidRPr="00F7549F">
          <w:rPr>
            <w:rFonts w:cs="Times New Roman"/>
            <w:color w:val="0000FF"/>
            <w:szCs w:val="24"/>
            <w:u w:val="single"/>
          </w:rPr>
          <w:t>http://blog.reflexsystems.com/</w:t>
        </w:r>
      </w:hyperlink>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b/>
          <w:szCs w:val="24"/>
        </w:rPr>
      </w:pPr>
      <w:r w:rsidRPr="00F7549F">
        <w:rPr>
          <w:rFonts w:cs="Times New Roman"/>
          <w:b/>
          <w:szCs w:val="24"/>
        </w:rPr>
        <w:t>Key Events:</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Potsdam Conference</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The Marshall Plan</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The Truman Doctrine (Containment)</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Winston Churchill’s Iron Curtain Speech</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The Berlin Airlift</w:t>
      </w:r>
    </w:p>
    <w:p w:rsidR="00F7549F" w:rsidRPr="00F7549F" w:rsidRDefault="006B0362" w:rsidP="00F7549F">
      <w:pPr>
        <w:numPr>
          <w:ilvl w:val="0"/>
          <w:numId w:val="6"/>
        </w:numPr>
        <w:spacing w:after="200" w:line="276" w:lineRule="auto"/>
        <w:contextualSpacing/>
        <w:rPr>
          <w:rFonts w:cs="Times New Roman"/>
          <w:szCs w:val="24"/>
        </w:rPr>
      </w:pPr>
      <w:r>
        <w:rPr>
          <w:rFonts w:cs="Times New Roman"/>
          <w:szCs w:val="24"/>
        </w:rPr>
        <w:t xml:space="preserve">NATO </w:t>
      </w:r>
      <w:r w:rsidR="00F7549F" w:rsidRPr="00F7549F">
        <w:rPr>
          <w:rFonts w:cs="Times New Roman"/>
          <w:szCs w:val="24"/>
        </w:rPr>
        <w:t>North Atlantic Treaty</w:t>
      </w:r>
      <w:r>
        <w:rPr>
          <w:rFonts w:cs="Times New Roman"/>
          <w:szCs w:val="24"/>
        </w:rPr>
        <w:t xml:space="preserve"> Organization</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Warsaw Pact</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Execution of Suspected Spies Julius and Ethel Rosenberg</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Prosecution of Alger Hiss Federal Employee</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 xml:space="preserve"> The Korean War</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 xml:space="preserve">McCarthyism McCarthy persecuting members of the army for being Communists. </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 xml:space="preserve">The Vietnam War </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The Cuban Missile Crisis</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Bay of Pigs Invasion</w:t>
      </w:r>
    </w:p>
    <w:p w:rsidR="00F7549F" w:rsidRPr="00F7549F" w:rsidRDefault="00F7549F" w:rsidP="00F7549F">
      <w:pPr>
        <w:numPr>
          <w:ilvl w:val="0"/>
          <w:numId w:val="6"/>
        </w:numPr>
        <w:spacing w:after="200" w:line="276" w:lineRule="auto"/>
        <w:contextualSpacing/>
        <w:rPr>
          <w:rFonts w:cs="Times New Roman"/>
          <w:szCs w:val="24"/>
        </w:rPr>
      </w:pPr>
      <w:r w:rsidRPr="00F7549F">
        <w:rPr>
          <w:rFonts w:cs="Times New Roman"/>
          <w:szCs w:val="24"/>
        </w:rPr>
        <w:t>The Fall of the Berlin Wall</w:t>
      </w: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p>
    <w:p w:rsidR="00F7549F" w:rsidRPr="00F7549F" w:rsidRDefault="00F7549F" w:rsidP="00F7549F">
      <w:pPr>
        <w:spacing w:after="200" w:line="276" w:lineRule="auto"/>
        <w:rPr>
          <w:rFonts w:cs="Times New Roman"/>
          <w:szCs w:val="24"/>
        </w:rPr>
      </w:pPr>
    </w:p>
    <w:p w:rsidR="00F7549F" w:rsidRPr="00F7549F" w:rsidRDefault="00F7549F" w:rsidP="00443CDE">
      <w:pPr>
        <w:spacing w:after="200" w:line="276" w:lineRule="auto"/>
        <w:jc w:val="center"/>
        <w:rPr>
          <w:rFonts w:cs="Times New Roman"/>
          <w:b/>
          <w:sz w:val="28"/>
          <w:szCs w:val="28"/>
        </w:rPr>
      </w:pPr>
      <w:r w:rsidRPr="00F7549F">
        <w:rPr>
          <w:rFonts w:cs="Times New Roman"/>
          <w:b/>
          <w:sz w:val="28"/>
          <w:szCs w:val="28"/>
        </w:rPr>
        <w:t>Answer Sheet</w:t>
      </w:r>
    </w:p>
    <w:p w:rsidR="00F7549F" w:rsidRPr="00F7549F" w:rsidRDefault="00F7549F" w:rsidP="00F7549F">
      <w:pPr>
        <w:spacing w:after="200" w:line="276" w:lineRule="auto"/>
        <w:ind w:left="360"/>
        <w:rPr>
          <w:rFonts w:cs="Times New Roman"/>
          <w:szCs w:val="24"/>
        </w:rPr>
      </w:pPr>
    </w:p>
    <w:p w:rsidR="00F7549F" w:rsidRPr="00F7549F" w:rsidRDefault="00F7549F" w:rsidP="00F7549F">
      <w:pPr>
        <w:spacing w:after="200" w:line="276" w:lineRule="auto"/>
        <w:ind w:left="360"/>
        <w:rPr>
          <w:rFonts w:cs="Times New Roman"/>
          <w:b/>
          <w:szCs w:val="24"/>
        </w:rPr>
      </w:pPr>
      <w:r w:rsidRPr="00F7549F">
        <w:rPr>
          <w:rFonts w:cs="Times New Roman"/>
          <w:b/>
          <w:szCs w:val="24"/>
        </w:rPr>
        <w:t>Event# Earlier to Later</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Potsdam Conference July 17</w:t>
      </w:r>
      <w:r w:rsidRPr="00F7549F">
        <w:rPr>
          <w:rFonts w:cs="Times New Roman"/>
          <w:szCs w:val="24"/>
          <w:vertAlign w:val="superscript"/>
        </w:rPr>
        <w:t>th</w:t>
      </w:r>
      <w:r w:rsidRPr="00F7549F">
        <w:rPr>
          <w:rFonts w:cs="Times New Roman"/>
          <w:szCs w:val="24"/>
        </w:rPr>
        <w:t>-August 2, 1945</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Iron Curtain March 5</w:t>
      </w:r>
      <w:r w:rsidRPr="00F7549F">
        <w:rPr>
          <w:rFonts w:cs="Times New Roman"/>
          <w:szCs w:val="24"/>
          <w:vertAlign w:val="superscript"/>
        </w:rPr>
        <w:t>th</w:t>
      </w:r>
      <w:r w:rsidRPr="00F7549F">
        <w:rPr>
          <w:rFonts w:cs="Times New Roman"/>
          <w:szCs w:val="24"/>
        </w:rPr>
        <w:t xml:space="preserve"> 1946</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Marshall Plan June 5</w:t>
      </w:r>
      <w:r w:rsidRPr="00F7549F">
        <w:rPr>
          <w:rFonts w:cs="Times New Roman"/>
          <w:szCs w:val="24"/>
          <w:vertAlign w:val="superscript"/>
        </w:rPr>
        <w:t>th</w:t>
      </w:r>
      <w:r w:rsidRPr="00F7549F">
        <w:rPr>
          <w:rFonts w:cs="Times New Roman"/>
          <w:szCs w:val="24"/>
        </w:rPr>
        <w:t xml:space="preserve"> 1947  /Truman Doctrine March 12</w:t>
      </w:r>
      <w:r w:rsidRPr="00F7549F">
        <w:rPr>
          <w:rFonts w:cs="Times New Roman"/>
          <w:szCs w:val="24"/>
          <w:vertAlign w:val="superscript"/>
        </w:rPr>
        <w:t>th</w:t>
      </w:r>
      <w:r w:rsidRPr="00F7549F">
        <w:rPr>
          <w:rFonts w:cs="Times New Roman"/>
          <w:szCs w:val="24"/>
        </w:rPr>
        <w:t xml:space="preserve"> 1947</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Alger Hiss 1948</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The Berlin Airlift June 24, 1948-May 12</w:t>
      </w:r>
      <w:r w:rsidRPr="00F7549F">
        <w:rPr>
          <w:rFonts w:cs="Times New Roman"/>
          <w:szCs w:val="24"/>
          <w:vertAlign w:val="superscript"/>
        </w:rPr>
        <w:t>th</w:t>
      </w:r>
      <w:r w:rsidRPr="00F7549F">
        <w:rPr>
          <w:rFonts w:cs="Times New Roman"/>
          <w:szCs w:val="24"/>
        </w:rPr>
        <w:t>, 1949/NATO April 4, 1949</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The Korean War 1950-1953 / McCarthyism February 9, 1950-October 1953</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Julius and Ethel Rosenberg Execution June 19</w:t>
      </w:r>
      <w:r w:rsidRPr="00F7549F">
        <w:rPr>
          <w:rFonts w:cs="Times New Roman"/>
          <w:szCs w:val="24"/>
          <w:vertAlign w:val="superscript"/>
        </w:rPr>
        <w:t>th</w:t>
      </w:r>
      <w:r w:rsidRPr="00F7549F">
        <w:rPr>
          <w:rFonts w:cs="Times New Roman"/>
          <w:szCs w:val="24"/>
        </w:rPr>
        <w:t>, 1953</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Vietnam War 1954-1975</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Warsaw Pact May 9</w:t>
      </w:r>
      <w:r w:rsidRPr="00F7549F">
        <w:rPr>
          <w:rFonts w:cs="Times New Roman"/>
          <w:szCs w:val="24"/>
          <w:vertAlign w:val="superscript"/>
        </w:rPr>
        <w:t>th</w:t>
      </w:r>
      <w:r w:rsidRPr="00F7549F">
        <w:rPr>
          <w:rFonts w:cs="Times New Roman"/>
          <w:szCs w:val="24"/>
        </w:rPr>
        <w:t>, 1955</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Bay of Pigs April 1961</w:t>
      </w:r>
    </w:p>
    <w:p w:rsidR="00F7549F" w:rsidRPr="00F7549F" w:rsidRDefault="00F7549F" w:rsidP="00F7549F">
      <w:pPr>
        <w:numPr>
          <w:ilvl w:val="0"/>
          <w:numId w:val="7"/>
        </w:numPr>
        <w:spacing w:after="200" w:line="276" w:lineRule="auto"/>
        <w:contextualSpacing/>
        <w:rPr>
          <w:rFonts w:cs="Times New Roman"/>
          <w:szCs w:val="24"/>
        </w:rPr>
      </w:pPr>
      <w:r w:rsidRPr="00F7549F">
        <w:rPr>
          <w:rFonts w:cs="Times New Roman"/>
          <w:szCs w:val="24"/>
        </w:rPr>
        <w:t>Cuban Missile Crisis October 1962</w:t>
      </w:r>
    </w:p>
    <w:p w:rsidR="008879AE" w:rsidRPr="00DC4AE9" w:rsidRDefault="00F7549F" w:rsidP="00DC4AE9">
      <w:pPr>
        <w:numPr>
          <w:ilvl w:val="0"/>
          <w:numId w:val="7"/>
        </w:numPr>
        <w:spacing w:after="200" w:line="276" w:lineRule="auto"/>
        <w:contextualSpacing/>
        <w:rPr>
          <w:rFonts w:cs="Times New Roman"/>
          <w:szCs w:val="24"/>
        </w:rPr>
      </w:pPr>
      <w:r w:rsidRPr="00F7549F">
        <w:rPr>
          <w:rFonts w:cs="Times New Roman"/>
          <w:szCs w:val="24"/>
        </w:rPr>
        <w:t>Fall of Berlin Wall</w:t>
      </w:r>
      <w:r w:rsidR="00B81710">
        <w:rPr>
          <w:rFonts w:cs="Times New Roman"/>
          <w:szCs w:val="24"/>
        </w:rPr>
        <w:t xml:space="preserve"> November 1989</w:t>
      </w:r>
    </w:p>
    <w:p w:rsidR="008879AE" w:rsidRDefault="008879AE" w:rsidP="008879AE">
      <w:pPr>
        <w:spacing w:after="200" w:line="276" w:lineRule="auto"/>
        <w:ind w:left="720"/>
        <w:contextualSpacing/>
        <w:jc w:val="center"/>
        <w:rPr>
          <w:rFonts w:cs="Times New Roman"/>
          <w:b/>
          <w:szCs w:val="24"/>
        </w:rPr>
      </w:pPr>
    </w:p>
    <w:p w:rsidR="008879AE" w:rsidRPr="008879AE" w:rsidRDefault="008879AE" w:rsidP="008879AE">
      <w:pPr>
        <w:spacing w:after="200" w:line="276" w:lineRule="auto"/>
        <w:ind w:left="720"/>
        <w:contextualSpacing/>
        <w:rPr>
          <w:rFonts w:cs="Times New Roman"/>
          <w:szCs w:val="24"/>
        </w:rPr>
      </w:pPr>
    </w:p>
    <w:p w:rsidR="00F7549F" w:rsidRPr="00F7549F" w:rsidRDefault="00F7549F" w:rsidP="00F7549F">
      <w:pPr>
        <w:spacing w:after="200" w:line="276" w:lineRule="auto"/>
        <w:rPr>
          <w:rFonts w:cs="Times New Roman"/>
          <w:szCs w:val="24"/>
        </w:rPr>
      </w:pPr>
    </w:p>
    <w:p w:rsidR="005267C8" w:rsidRPr="005267C8" w:rsidRDefault="00A32953" w:rsidP="00600BFE">
      <w:pPr>
        <w:spacing w:line="240" w:lineRule="auto"/>
        <w:jc w:val="center"/>
        <w:rPr>
          <w:sz w:val="28"/>
          <w:szCs w:val="28"/>
        </w:rPr>
      </w:pPr>
      <w:r>
        <w:rPr>
          <w:sz w:val="28"/>
          <w:szCs w:val="28"/>
        </w:rPr>
        <w:t xml:space="preserve">                                                                                                                                                                                                                                       </w:t>
      </w:r>
    </w:p>
    <w:sectPr w:rsidR="005267C8" w:rsidRPr="005267C8" w:rsidSect="00160BE3">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27F" w:rsidRDefault="003C727F" w:rsidP="00B067A1">
      <w:pPr>
        <w:spacing w:line="240" w:lineRule="auto"/>
      </w:pPr>
      <w:r>
        <w:separator/>
      </w:r>
    </w:p>
  </w:endnote>
  <w:endnote w:type="continuationSeparator" w:id="0">
    <w:p w:rsidR="003C727F" w:rsidRDefault="003C727F" w:rsidP="00B06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2B" w:rsidRDefault="00B4192B" w:rsidP="00B4192B">
    <w:pPr>
      <w:pStyle w:val="Footer"/>
      <w:jc w:val="center"/>
    </w:pPr>
    <w:r>
      <w:t>Pictures accessed from Google Images</w:t>
    </w:r>
  </w:p>
  <w:p w:rsidR="00B4192B" w:rsidRDefault="00B41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27F" w:rsidRDefault="003C727F" w:rsidP="00B067A1">
      <w:pPr>
        <w:spacing w:line="240" w:lineRule="auto"/>
      </w:pPr>
      <w:r>
        <w:separator/>
      </w:r>
    </w:p>
  </w:footnote>
  <w:footnote w:type="continuationSeparator" w:id="0">
    <w:p w:rsidR="003C727F" w:rsidRDefault="003C727F" w:rsidP="00B067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C1" w:rsidRDefault="005475C1" w:rsidP="005475C1">
    <w:pPr>
      <w:pStyle w:val="Header"/>
      <w:tabs>
        <w:tab w:val="clear" w:pos="9360"/>
        <w:tab w:val="right" w:pos="12960"/>
      </w:tabs>
    </w:pPr>
    <w:r>
      <w:t xml:space="preserve">Ben </w:t>
    </w:r>
    <w:r w:rsidR="00370891">
      <w:t>Spiers and Nicholas Baker</w:t>
    </w:r>
    <w:r w:rsidR="00370891">
      <w:tab/>
    </w:r>
    <w:r w:rsidR="00370891">
      <w:tab/>
      <w:t>EDCI 5724</w:t>
    </w:r>
  </w:p>
  <w:p w:rsidR="005475C1" w:rsidRDefault="00547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63AB"/>
    <w:multiLevelType w:val="hybridMultilevel"/>
    <w:tmpl w:val="D7C0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13BE5"/>
    <w:multiLevelType w:val="hybridMultilevel"/>
    <w:tmpl w:val="08A6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20E5B"/>
    <w:multiLevelType w:val="hybridMultilevel"/>
    <w:tmpl w:val="2A3C8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E78AE"/>
    <w:multiLevelType w:val="hybridMultilevel"/>
    <w:tmpl w:val="EF229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F541EF"/>
    <w:multiLevelType w:val="hybridMultilevel"/>
    <w:tmpl w:val="E83E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B27317"/>
    <w:multiLevelType w:val="hybridMultilevel"/>
    <w:tmpl w:val="2A7E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B7DE0"/>
    <w:multiLevelType w:val="hybridMultilevel"/>
    <w:tmpl w:val="99E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035BA3"/>
    <w:multiLevelType w:val="hybridMultilevel"/>
    <w:tmpl w:val="8FDE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AD3D2D"/>
    <w:multiLevelType w:val="hybridMultilevel"/>
    <w:tmpl w:val="70A4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97F93"/>
    <w:multiLevelType w:val="hybridMultilevel"/>
    <w:tmpl w:val="468C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2"/>
  </w:num>
  <w:num w:numId="6">
    <w:abstractNumId w:val="0"/>
  </w:num>
  <w:num w:numId="7">
    <w:abstractNumId w:val="9"/>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E3"/>
    <w:rsid w:val="000648B8"/>
    <w:rsid w:val="00065DB2"/>
    <w:rsid w:val="000B7C94"/>
    <w:rsid w:val="000E17AA"/>
    <w:rsid w:val="000E5199"/>
    <w:rsid w:val="000F5B1F"/>
    <w:rsid w:val="00115081"/>
    <w:rsid w:val="00153C0A"/>
    <w:rsid w:val="00160BE3"/>
    <w:rsid w:val="001E47CB"/>
    <w:rsid w:val="001F24D3"/>
    <w:rsid w:val="00280F8A"/>
    <w:rsid w:val="00291590"/>
    <w:rsid w:val="00291E0E"/>
    <w:rsid w:val="002A5A1E"/>
    <w:rsid w:val="002D7712"/>
    <w:rsid w:val="002E6A72"/>
    <w:rsid w:val="002F2D9E"/>
    <w:rsid w:val="00330096"/>
    <w:rsid w:val="00370891"/>
    <w:rsid w:val="003C727F"/>
    <w:rsid w:val="003D36C8"/>
    <w:rsid w:val="003E30E8"/>
    <w:rsid w:val="004045A0"/>
    <w:rsid w:val="00416ED4"/>
    <w:rsid w:val="004274C9"/>
    <w:rsid w:val="00443CDE"/>
    <w:rsid w:val="00453753"/>
    <w:rsid w:val="005267C8"/>
    <w:rsid w:val="005475C1"/>
    <w:rsid w:val="00576D73"/>
    <w:rsid w:val="00600BFE"/>
    <w:rsid w:val="0061328F"/>
    <w:rsid w:val="0062743A"/>
    <w:rsid w:val="006B0362"/>
    <w:rsid w:val="006F6A41"/>
    <w:rsid w:val="007D5253"/>
    <w:rsid w:val="007E3F3E"/>
    <w:rsid w:val="00827DF0"/>
    <w:rsid w:val="00832741"/>
    <w:rsid w:val="008456B2"/>
    <w:rsid w:val="008879AE"/>
    <w:rsid w:val="00891B62"/>
    <w:rsid w:val="00896B28"/>
    <w:rsid w:val="008A3C95"/>
    <w:rsid w:val="009046C6"/>
    <w:rsid w:val="00950E97"/>
    <w:rsid w:val="00962983"/>
    <w:rsid w:val="00A01BC7"/>
    <w:rsid w:val="00A163B1"/>
    <w:rsid w:val="00A32953"/>
    <w:rsid w:val="00A4260B"/>
    <w:rsid w:val="00AA669B"/>
    <w:rsid w:val="00AD23AE"/>
    <w:rsid w:val="00AF0840"/>
    <w:rsid w:val="00B067A1"/>
    <w:rsid w:val="00B4192B"/>
    <w:rsid w:val="00B45697"/>
    <w:rsid w:val="00B62438"/>
    <w:rsid w:val="00B81710"/>
    <w:rsid w:val="00BA2562"/>
    <w:rsid w:val="00BB722A"/>
    <w:rsid w:val="00C01263"/>
    <w:rsid w:val="00C20BB8"/>
    <w:rsid w:val="00C2210A"/>
    <w:rsid w:val="00C32CAA"/>
    <w:rsid w:val="00C44A57"/>
    <w:rsid w:val="00C578A1"/>
    <w:rsid w:val="00C622DC"/>
    <w:rsid w:val="00C64B39"/>
    <w:rsid w:val="00C85398"/>
    <w:rsid w:val="00C954C5"/>
    <w:rsid w:val="00CA79AF"/>
    <w:rsid w:val="00CD16CD"/>
    <w:rsid w:val="00DC4AE9"/>
    <w:rsid w:val="00E25F33"/>
    <w:rsid w:val="00EA4A6F"/>
    <w:rsid w:val="00F26556"/>
    <w:rsid w:val="00F7549F"/>
    <w:rsid w:val="00F7608D"/>
    <w:rsid w:val="00F86694"/>
    <w:rsid w:val="00FA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B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E3"/>
    <w:rPr>
      <w:rFonts w:ascii="Tahoma" w:hAnsi="Tahoma" w:cs="Tahoma"/>
      <w:sz w:val="16"/>
      <w:szCs w:val="16"/>
    </w:rPr>
  </w:style>
  <w:style w:type="paragraph" w:styleId="Header">
    <w:name w:val="header"/>
    <w:basedOn w:val="Normal"/>
    <w:link w:val="HeaderChar"/>
    <w:uiPriority w:val="99"/>
    <w:unhideWhenUsed/>
    <w:rsid w:val="00B067A1"/>
    <w:pPr>
      <w:tabs>
        <w:tab w:val="center" w:pos="4680"/>
        <w:tab w:val="right" w:pos="9360"/>
      </w:tabs>
      <w:spacing w:line="240" w:lineRule="auto"/>
    </w:pPr>
  </w:style>
  <w:style w:type="character" w:customStyle="1" w:styleId="HeaderChar">
    <w:name w:val="Header Char"/>
    <w:basedOn w:val="DefaultParagraphFont"/>
    <w:link w:val="Header"/>
    <w:uiPriority w:val="99"/>
    <w:rsid w:val="00B067A1"/>
  </w:style>
  <w:style w:type="paragraph" w:styleId="Footer">
    <w:name w:val="footer"/>
    <w:basedOn w:val="Normal"/>
    <w:link w:val="FooterChar"/>
    <w:uiPriority w:val="99"/>
    <w:unhideWhenUsed/>
    <w:rsid w:val="00B067A1"/>
    <w:pPr>
      <w:tabs>
        <w:tab w:val="center" w:pos="4680"/>
        <w:tab w:val="right" w:pos="9360"/>
      </w:tabs>
      <w:spacing w:line="240" w:lineRule="auto"/>
    </w:pPr>
  </w:style>
  <w:style w:type="character" w:customStyle="1" w:styleId="FooterChar">
    <w:name w:val="Footer Char"/>
    <w:basedOn w:val="DefaultParagraphFont"/>
    <w:link w:val="Footer"/>
    <w:uiPriority w:val="99"/>
    <w:rsid w:val="00B067A1"/>
  </w:style>
  <w:style w:type="paragraph" w:styleId="Caption">
    <w:name w:val="caption"/>
    <w:basedOn w:val="Normal"/>
    <w:next w:val="Normal"/>
    <w:uiPriority w:val="35"/>
    <w:unhideWhenUsed/>
    <w:qFormat/>
    <w:rsid w:val="00C2210A"/>
    <w:pPr>
      <w:spacing w:after="200" w:line="240" w:lineRule="auto"/>
    </w:pPr>
    <w:rPr>
      <w:b/>
      <w:bCs/>
      <w:color w:val="4F81BD" w:themeColor="accent1"/>
      <w:sz w:val="18"/>
      <w:szCs w:val="18"/>
    </w:rPr>
  </w:style>
  <w:style w:type="paragraph" w:styleId="ListParagraph">
    <w:name w:val="List Paragraph"/>
    <w:basedOn w:val="Normal"/>
    <w:uiPriority w:val="34"/>
    <w:qFormat/>
    <w:rsid w:val="00291590"/>
    <w:pPr>
      <w:ind w:left="720"/>
      <w:contextualSpacing/>
    </w:pPr>
  </w:style>
  <w:style w:type="paragraph" w:styleId="FootnoteText">
    <w:name w:val="footnote text"/>
    <w:basedOn w:val="Normal"/>
    <w:link w:val="FootnoteTextChar"/>
    <w:uiPriority w:val="99"/>
    <w:semiHidden/>
    <w:unhideWhenUsed/>
    <w:rsid w:val="00291E0E"/>
    <w:pPr>
      <w:spacing w:line="240" w:lineRule="auto"/>
    </w:pPr>
    <w:rPr>
      <w:sz w:val="20"/>
      <w:szCs w:val="20"/>
    </w:rPr>
  </w:style>
  <w:style w:type="character" w:customStyle="1" w:styleId="FootnoteTextChar">
    <w:name w:val="Footnote Text Char"/>
    <w:basedOn w:val="DefaultParagraphFont"/>
    <w:link w:val="FootnoteText"/>
    <w:uiPriority w:val="99"/>
    <w:semiHidden/>
    <w:rsid w:val="00291E0E"/>
    <w:rPr>
      <w:sz w:val="20"/>
      <w:szCs w:val="20"/>
    </w:rPr>
  </w:style>
  <w:style w:type="character" w:styleId="FootnoteReference">
    <w:name w:val="footnote reference"/>
    <w:basedOn w:val="DefaultParagraphFont"/>
    <w:uiPriority w:val="99"/>
    <w:semiHidden/>
    <w:unhideWhenUsed/>
    <w:rsid w:val="00291E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B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E3"/>
    <w:rPr>
      <w:rFonts w:ascii="Tahoma" w:hAnsi="Tahoma" w:cs="Tahoma"/>
      <w:sz w:val="16"/>
      <w:szCs w:val="16"/>
    </w:rPr>
  </w:style>
  <w:style w:type="paragraph" w:styleId="Header">
    <w:name w:val="header"/>
    <w:basedOn w:val="Normal"/>
    <w:link w:val="HeaderChar"/>
    <w:uiPriority w:val="99"/>
    <w:unhideWhenUsed/>
    <w:rsid w:val="00B067A1"/>
    <w:pPr>
      <w:tabs>
        <w:tab w:val="center" w:pos="4680"/>
        <w:tab w:val="right" w:pos="9360"/>
      </w:tabs>
      <w:spacing w:line="240" w:lineRule="auto"/>
    </w:pPr>
  </w:style>
  <w:style w:type="character" w:customStyle="1" w:styleId="HeaderChar">
    <w:name w:val="Header Char"/>
    <w:basedOn w:val="DefaultParagraphFont"/>
    <w:link w:val="Header"/>
    <w:uiPriority w:val="99"/>
    <w:rsid w:val="00B067A1"/>
  </w:style>
  <w:style w:type="paragraph" w:styleId="Footer">
    <w:name w:val="footer"/>
    <w:basedOn w:val="Normal"/>
    <w:link w:val="FooterChar"/>
    <w:uiPriority w:val="99"/>
    <w:unhideWhenUsed/>
    <w:rsid w:val="00B067A1"/>
    <w:pPr>
      <w:tabs>
        <w:tab w:val="center" w:pos="4680"/>
        <w:tab w:val="right" w:pos="9360"/>
      </w:tabs>
      <w:spacing w:line="240" w:lineRule="auto"/>
    </w:pPr>
  </w:style>
  <w:style w:type="character" w:customStyle="1" w:styleId="FooterChar">
    <w:name w:val="Footer Char"/>
    <w:basedOn w:val="DefaultParagraphFont"/>
    <w:link w:val="Footer"/>
    <w:uiPriority w:val="99"/>
    <w:rsid w:val="00B067A1"/>
  </w:style>
  <w:style w:type="paragraph" w:styleId="Caption">
    <w:name w:val="caption"/>
    <w:basedOn w:val="Normal"/>
    <w:next w:val="Normal"/>
    <w:uiPriority w:val="35"/>
    <w:unhideWhenUsed/>
    <w:qFormat/>
    <w:rsid w:val="00C2210A"/>
    <w:pPr>
      <w:spacing w:after="200" w:line="240" w:lineRule="auto"/>
    </w:pPr>
    <w:rPr>
      <w:b/>
      <w:bCs/>
      <w:color w:val="4F81BD" w:themeColor="accent1"/>
      <w:sz w:val="18"/>
      <w:szCs w:val="18"/>
    </w:rPr>
  </w:style>
  <w:style w:type="paragraph" w:styleId="ListParagraph">
    <w:name w:val="List Paragraph"/>
    <w:basedOn w:val="Normal"/>
    <w:uiPriority w:val="34"/>
    <w:qFormat/>
    <w:rsid w:val="00291590"/>
    <w:pPr>
      <w:ind w:left="720"/>
      <w:contextualSpacing/>
    </w:pPr>
  </w:style>
  <w:style w:type="paragraph" w:styleId="FootnoteText">
    <w:name w:val="footnote text"/>
    <w:basedOn w:val="Normal"/>
    <w:link w:val="FootnoteTextChar"/>
    <w:uiPriority w:val="99"/>
    <w:semiHidden/>
    <w:unhideWhenUsed/>
    <w:rsid w:val="00291E0E"/>
    <w:pPr>
      <w:spacing w:line="240" w:lineRule="auto"/>
    </w:pPr>
    <w:rPr>
      <w:sz w:val="20"/>
      <w:szCs w:val="20"/>
    </w:rPr>
  </w:style>
  <w:style w:type="character" w:customStyle="1" w:styleId="FootnoteTextChar">
    <w:name w:val="Footnote Text Char"/>
    <w:basedOn w:val="DefaultParagraphFont"/>
    <w:link w:val="FootnoteText"/>
    <w:uiPriority w:val="99"/>
    <w:semiHidden/>
    <w:rsid w:val="00291E0E"/>
    <w:rPr>
      <w:sz w:val="20"/>
      <w:szCs w:val="20"/>
    </w:rPr>
  </w:style>
  <w:style w:type="character" w:styleId="FootnoteReference">
    <w:name w:val="footnote reference"/>
    <w:basedOn w:val="DefaultParagraphFont"/>
    <w:uiPriority w:val="99"/>
    <w:semiHidden/>
    <w:unhideWhenUsed/>
    <w:rsid w:val="00291E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log.reflex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2E7038-EE83-4BF2-8AB6-D45038E4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41</cp:revision>
  <cp:lastPrinted>2013-09-05T21:47:00Z</cp:lastPrinted>
  <dcterms:created xsi:type="dcterms:W3CDTF">2013-09-08T17:55:00Z</dcterms:created>
  <dcterms:modified xsi:type="dcterms:W3CDTF">2013-09-09T19:24:00Z</dcterms:modified>
</cp:coreProperties>
</file>